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93F3" w14:textId="77777777" w:rsidR="00693286" w:rsidRPr="00693286" w:rsidRDefault="00693286" w:rsidP="00693286">
      <w:pPr>
        <w:spacing w:after="0" w:line="240" w:lineRule="auto"/>
        <w:ind w:left="284"/>
        <w:jc w:val="center"/>
        <w:rPr>
          <w:rFonts w:ascii="Arial" w:hAnsi="Arial" w:cs="Arial"/>
          <w:b/>
          <w:color w:val="000000"/>
          <w:sz w:val="32"/>
          <w:szCs w:val="28"/>
          <w:lang w:val="ru-RU"/>
        </w:rPr>
      </w:pPr>
      <w:r w:rsidRPr="00693286">
        <w:rPr>
          <w:rFonts w:ascii="Arial" w:hAnsi="Arial" w:cs="Arial"/>
          <w:b/>
          <w:color w:val="000000"/>
          <w:sz w:val="32"/>
          <w:szCs w:val="28"/>
          <w:lang w:val="ru-RU"/>
        </w:rPr>
        <w:t xml:space="preserve">Стационарный ультразвуковой аппарат </w:t>
      </w:r>
      <w:r w:rsidR="00ED619A">
        <w:rPr>
          <w:rFonts w:ascii="Arial" w:hAnsi="Arial" w:cs="Arial"/>
          <w:b/>
          <w:color w:val="000000"/>
          <w:sz w:val="32"/>
          <w:szCs w:val="28"/>
          <w:lang w:val="ru-RU"/>
        </w:rPr>
        <w:t>премиум</w:t>
      </w:r>
      <w:r w:rsidRPr="00693286">
        <w:rPr>
          <w:rFonts w:ascii="Arial" w:hAnsi="Arial" w:cs="Arial"/>
          <w:b/>
          <w:color w:val="000000"/>
          <w:sz w:val="32"/>
          <w:szCs w:val="28"/>
          <w:lang w:val="ru-RU"/>
        </w:rPr>
        <w:t xml:space="preserve"> класса</w:t>
      </w:r>
    </w:p>
    <w:p w14:paraId="2F7F9FBB" w14:textId="77777777" w:rsidR="00257ED7" w:rsidRPr="00ED619A" w:rsidRDefault="00C05382" w:rsidP="00C05382">
      <w:pPr>
        <w:spacing w:after="0" w:line="240" w:lineRule="auto"/>
        <w:ind w:left="284"/>
        <w:rPr>
          <w:rFonts w:ascii="Arial" w:hAnsi="Arial" w:cs="Arial"/>
          <w:b/>
          <w:i/>
          <w:color w:val="0070C0"/>
          <w:sz w:val="28"/>
          <w:szCs w:val="28"/>
          <w:lang w:val="ru-RU"/>
        </w:rPr>
      </w:pPr>
      <w:r>
        <w:rPr>
          <w:rFonts w:ascii="Arial" w:hAnsi="Arial" w:cs="Arial"/>
          <w:b/>
          <w:i/>
          <w:noProof/>
          <w:color w:val="0070C0"/>
          <w:sz w:val="52"/>
          <w:szCs w:val="28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532BE241" wp14:editId="5593AADC">
            <wp:simplePos x="0" y="0"/>
            <wp:positionH relativeFrom="column">
              <wp:posOffset>178435</wp:posOffset>
            </wp:positionH>
            <wp:positionV relativeFrom="paragraph">
              <wp:posOffset>372110</wp:posOffset>
            </wp:positionV>
            <wp:extent cx="1953895" cy="3419475"/>
            <wp:effectExtent l="0" t="0" r="0" b="0"/>
            <wp:wrapSquare wrapText="bothSides"/>
            <wp:docPr id="24" name="Рисунок 11" descr="C:\Users\med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d\Downloads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056"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70C0"/>
          <w:sz w:val="52"/>
          <w:szCs w:val="28"/>
          <w:lang w:val="ru-RU"/>
        </w:rPr>
        <w:t xml:space="preserve">          </w:t>
      </w:r>
      <w:r w:rsidR="00ED619A">
        <w:rPr>
          <w:rFonts w:ascii="Arial" w:hAnsi="Arial" w:cs="Arial"/>
          <w:b/>
          <w:i/>
          <w:color w:val="0070C0"/>
          <w:sz w:val="52"/>
          <w:szCs w:val="28"/>
          <w:lang w:val="ru-RU"/>
        </w:rPr>
        <w:t>С</w:t>
      </w:r>
      <w:r w:rsidR="00ED619A">
        <w:rPr>
          <w:rFonts w:ascii="Arial" w:hAnsi="Arial" w:cs="Arial"/>
          <w:b/>
          <w:i/>
          <w:color w:val="0070C0"/>
          <w:sz w:val="52"/>
          <w:szCs w:val="28"/>
          <w:lang w:val="en-US"/>
        </w:rPr>
        <w:t>B</w:t>
      </w:r>
      <w:r w:rsidR="00257ED7" w:rsidRPr="00693286">
        <w:rPr>
          <w:rFonts w:ascii="Arial" w:hAnsi="Arial" w:cs="Arial"/>
          <w:b/>
          <w:i/>
          <w:color w:val="0070C0"/>
          <w:sz w:val="52"/>
          <w:szCs w:val="28"/>
          <w:lang w:val="en-US"/>
        </w:rPr>
        <w:t>it</w:t>
      </w:r>
      <w:r w:rsidR="00257ED7" w:rsidRPr="00693286">
        <w:rPr>
          <w:rFonts w:ascii="Arial" w:hAnsi="Arial" w:cs="Arial"/>
          <w:b/>
          <w:i/>
          <w:color w:val="0070C0"/>
          <w:sz w:val="52"/>
          <w:szCs w:val="28"/>
          <w:lang w:val="ru-RU"/>
        </w:rPr>
        <w:t xml:space="preserve"> </w:t>
      </w:r>
      <w:r w:rsidR="00ED619A" w:rsidRPr="00ED619A">
        <w:rPr>
          <w:rFonts w:ascii="Arial" w:hAnsi="Arial" w:cs="Arial"/>
          <w:b/>
          <w:i/>
          <w:color w:val="0070C0"/>
          <w:sz w:val="52"/>
          <w:szCs w:val="28"/>
          <w:lang w:val="ru-RU"/>
        </w:rPr>
        <w:t>8</w:t>
      </w:r>
    </w:p>
    <w:p w14:paraId="4E1F833A" w14:textId="77777777" w:rsidR="00693286" w:rsidRDefault="00693286" w:rsidP="00693286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444444"/>
          <w:sz w:val="21"/>
          <w:szCs w:val="21"/>
          <w:lang w:val="ru-RU" w:eastAsia="ru-RU"/>
        </w:rPr>
      </w:pPr>
    </w:p>
    <w:p w14:paraId="29FA2E0D" w14:textId="77777777" w:rsidR="00693286" w:rsidRPr="00066D78" w:rsidRDefault="00ED619A" w:rsidP="00A90DF6">
      <w:pPr>
        <w:spacing w:after="0" w:line="240" w:lineRule="auto"/>
        <w:ind w:left="284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b/>
          <w:bCs/>
          <w:i/>
          <w:lang w:val="ru-RU" w:eastAsia="ru-RU"/>
        </w:rPr>
        <w:t>С</w:t>
      </w:r>
      <w:r w:rsidR="00693286" w:rsidRPr="00066D78">
        <w:rPr>
          <w:rFonts w:ascii="Arial" w:eastAsia="Times New Roman" w:hAnsi="Arial" w:cs="Arial"/>
          <w:b/>
          <w:bCs/>
          <w:i/>
          <w:lang w:val="ru-RU" w:eastAsia="ru-RU"/>
        </w:rPr>
        <w:t xml:space="preserve">Bit </w:t>
      </w:r>
      <w:r>
        <w:rPr>
          <w:rFonts w:ascii="Arial" w:eastAsia="Times New Roman" w:hAnsi="Arial" w:cs="Arial"/>
          <w:b/>
          <w:bCs/>
          <w:i/>
          <w:lang w:val="ru-RU" w:eastAsia="ru-RU"/>
        </w:rPr>
        <w:t>8</w:t>
      </w:r>
      <w:r w:rsidR="00693286" w:rsidRPr="00066D78">
        <w:rPr>
          <w:rFonts w:ascii="Arial" w:eastAsia="Times New Roman" w:hAnsi="Arial" w:cs="Arial"/>
          <w:lang w:val="ru-RU" w:eastAsia="ru-RU"/>
        </w:rPr>
        <w:t> </w:t>
      </w:r>
      <w:r w:rsidR="00693286" w:rsidRPr="00693286">
        <w:rPr>
          <w:rFonts w:ascii="Arial" w:eastAsia="Times New Roman" w:hAnsi="Arial" w:cs="Arial"/>
          <w:lang w:val="ru-RU" w:eastAsia="ru-RU"/>
        </w:rPr>
        <w:t>–  диагностическая система нового поколения</w:t>
      </w:r>
      <w:r>
        <w:rPr>
          <w:rFonts w:ascii="Arial" w:eastAsia="Times New Roman" w:hAnsi="Arial" w:cs="Arial"/>
          <w:lang w:val="ru-RU" w:eastAsia="ru-RU"/>
        </w:rPr>
        <w:t xml:space="preserve"> </w:t>
      </w:r>
      <w:r w:rsidRPr="00ED619A">
        <w:rPr>
          <w:rFonts w:ascii="Arial" w:eastAsia="Times New Roman" w:hAnsi="Arial" w:cs="Arial"/>
          <w:lang w:val="ru-RU" w:eastAsia="ru-RU"/>
        </w:rPr>
        <w:t>для рутинных и углубленных исследований с возможностью проведения эластографии</w:t>
      </w:r>
      <w:r w:rsidR="00FD3FCE">
        <w:rPr>
          <w:rFonts w:ascii="Arial" w:eastAsia="Times New Roman" w:hAnsi="Arial" w:cs="Arial"/>
          <w:lang w:eastAsia="ru-RU"/>
        </w:rPr>
        <w:t xml:space="preserve"> (с расчетным</w:t>
      </w:r>
      <w:r w:rsidR="00FD3FCE">
        <w:rPr>
          <w:rFonts w:ascii="Arial" w:eastAsia="Times New Roman" w:hAnsi="Arial" w:cs="Arial"/>
          <w:lang w:val="ru-RU" w:eastAsia="ru-RU"/>
        </w:rPr>
        <w:t xml:space="preserve"> модулем</w:t>
      </w:r>
      <w:r w:rsidR="00FD3FCE">
        <w:rPr>
          <w:rFonts w:ascii="Arial" w:eastAsia="Times New Roman" w:hAnsi="Arial" w:cs="Arial"/>
          <w:lang w:eastAsia="ru-RU"/>
        </w:rPr>
        <w:t>)</w:t>
      </w:r>
      <w:r w:rsidRPr="00ED619A">
        <w:rPr>
          <w:rFonts w:ascii="Arial" w:eastAsia="Times New Roman" w:hAnsi="Arial" w:cs="Arial"/>
          <w:lang w:val="ru-RU" w:eastAsia="ru-RU"/>
        </w:rPr>
        <w:t>, стресс-эхо в кардиологии и мощным программным обеспечением для формирования объемного изображения в акушерстве.</w:t>
      </w:r>
    </w:p>
    <w:p w14:paraId="7DC5645D" w14:textId="77777777" w:rsidR="00AB5F65" w:rsidRPr="00693286" w:rsidRDefault="00AB5F65" w:rsidP="00693286">
      <w:pPr>
        <w:spacing w:after="0" w:line="240" w:lineRule="auto"/>
        <w:ind w:left="284"/>
        <w:rPr>
          <w:rFonts w:ascii="Arial" w:eastAsia="Times New Roman" w:hAnsi="Arial" w:cs="Arial"/>
          <w:lang w:val="ru-RU" w:eastAsia="ru-RU"/>
        </w:rPr>
      </w:pPr>
    </w:p>
    <w:p w14:paraId="18A8341B" w14:textId="77777777" w:rsidR="00693286" w:rsidRPr="00693286" w:rsidRDefault="00ED619A" w:rsidP="00A90DF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b/>
          <w:bCs/>
          <w:i/>
          <w:lang w:val="en-US" w:eastAsia="ru-RU"/>
        </w:rPr>
        <w:t>C</w:t>
      </w:r>
      <w:r w:rsidR="00693286" w:rsidRPr="00066D78">
        <w:rPr>
          <w:rFonts w:ascii="Arial" w:eastAsia="Times New Roman" w:hAnsi="Arial" w:cs="Arial"/>
          <w:b/>
          <w:bCs/>
          <w:i/>
          <w:lang w:val="ru-RU" w:eastAsia="ru-RU"/>
        </w:rPr>
        <w:t xml:space="preserve">Bit </w:t>
      </w:r>
      <w:r w:rsidRPr="00ED619A">
        <w:rPr>
          <w:rFonts w:ascii="Arial" w:eastAsia="Times New Roman" w:hAnsi="Arial" w:cs="Arial"/>
          <w:b/>
          <w:bCs/>
          <w:i/>
          <w:lang w:val="ru-RU" w:eastAsia="ru-RU"/>
        </w:rPr>
        <w:t xml:space="preserve">8 </w:t>
      </w:r>
      <w:r w:rsidR="00693286" w:rsidRPr="00066D78">
        <w:rPr>
          <w:rFonts w:ascii="Arial" w:eastAsia="Times New Roman" w:hAnsi="Arial" w:cs="Arial"/>
          <w:lang w:val="ru-RU" w:eastAsia="ru-RU"/>
        </w:rPr>
        <w:t> </w:t>
      </w:r>
      <w:r w:rsidR="00693286" w:rsidRPr="00693286">
        <w:rPr>
          <w:rFonts w:ascii="Arial" w:eastAsia="Times New Roman" w:hAnsi="Arial" w:cs="Arial"/>
          <w:lang w:val="ru-RU" w:eastAsia="ru-RU"/>
        </w:rPr>
        <w:t xml:space="preserve">поддерживает </w:t>
      </w:r>
      <w:r w:rsidR="00775A2E">
        <w:rPr>
          <w:rFonts w:ascii="Arial" w:eastAsia="Times New Roman" w:hAnsi="Arial" w:cs="Arial"/>
          <w:lang w:val="ru-RU" w:eastAsia="ru-RU"/>
        </w:rPr>
        <w:t xml:space="preserve">инновационные датчики с монокристаллической матричной решеткой, которые обеспечивают визуализацию </w:t>
      </w:r>
      <w:r w:rsidR="00053935">
        <w:rPr>
          <w:rFonts w:ascii="Arial" w:eastAsia="Times New Roman" w:hAnsi="Arial" w:cs="Arial"/>
          <w:lang w:val="ru-RU" w:eastAsia="ru-RU"/>
        </w:rPr>
        <w:t>высочайшего</w:t>
      </w:r>
      <w:r w:rsidR="00775A2E">
        <w:rPr>
          <w:rFonts w:ascii="Arial" w:eastAsia="Times New Roman" w:hAnsi="Arial" w:cs="Arial"/>
          <w:lang w:val="ru-RU" w:eastAsia="ru-RU"/>
        </w:rPr>
        <w:t xml:space="preserve"> качества</w:t>
      </w:r>
      <w:r w:rsidR="00693286" w:rsidRPr="00693286">
        <w:rPr>
          <w:rFonts w:ascii="Arial" w:eastAsia="Times New Roman" w:hAnsi="Arial" w:cs="Arial"/>
          <w:lang w:val="ru-RU" w:eastAsia="ru-RU"/>
        </w:rPr>
        <w:t xml:space="preserve">. Устройство оснащено 19-тидюймовым монитором </w:t>
      </w:r>
      <w:r w:rsidR="00AB5F65" w:rsidRPr="00066D78">
        <w:rPr>
          <w:rFonts w:ascii="Arial" w:eastAsia="Times New Roman" w:hAnsi="Arial" w:cs="Arial"/>
          <w:lang w:val="ru-RU" w:eastAsia="ru-RU"/>
        </w:rPr>
        <w:t>высокой разрешающей способности с антибликовым покрытием</w:t>
      </w:r>
      <w:r w:rsidR="00775A2E">
        <w:rPr>
          <w:rFonts w:ascii="Arial" w:eastAsia="Times New Roman" w:hAnsi="Arial" w:cs="Arial"/>
          <w:lang w:val="ru-RU" w:eastAsia="ru-RU"/>
        </w:rPr>
        <w:t>, а также сенсорной панелью 10,1 дюйм, что дает возможность комфортно</w:t>
      </w:r>
      <w:r w:rsidR="00053935">
        <w:rPr>
          <w:rFonts w:ascii="Arial" w:eastAsia="Times New Roman" w:hAnsi="Arial" w:cs="Arial"/>
          <w:lang w:val="ru-RU" w:eastAsia="ru-RU"/>
        </w:rPr>
        <w:t>й и минимально утомительной работы</w:t>
      </w:r>
      <w:r w:rsidR="00775A2E">
        <w:rPr>
          <w:rFonts w:ascii="Arial" w:eastAsia="Times New Roman" w:hAnsi="Arial" w:cs="Arial"/>
          <w:lang w:val="ru-RU" w:eastAsia="ru-RU"/>
        </w:rPr>
        <w:t xml:space="preserve"> с аппаратом.</w:t>
      </w:r>
    </w:p>
    <w:p w14:paraId="07E3AE14" w14:textId="77777777" w:rsidR="00693286" w:rsidRPr="00775A2E" w:rsidRDefault="00775A2E" w:rsidP="00A90DF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Благодаря встроенному мощному процессору </w:t>
      </w:r>
      <w:r>
        <w:rPr>
          <w:rFonts w:ascii="Arial" w:eastAsia="Times New Roman" w:hAnsi="Arial" w:cs="Arial"/>
          <w:lang w:val="en-US" w:eastAsia="ru-RU"/>
        </w:rPr>
        <w:t>Intel</w:t>
      </w:r>
      <w:r w:rsidRPr="00775A2E">
        <w:rPr>
          <w:rFonts w:ascii="Arial" w:eastAsia="Times New Roman" w:hAnsi="Arial" w:cs="Arial"/>
          <w:lang w:val="ru-RU"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Core</w:t>
      </w:r>
      <w:r w:rsidRPr="00775A2E">
        <w:rPr>
          <w:rFonts w:ascii="Arial" w:eastAsia="Times New Roman" w:hAnsi="Arial" w:cs="Arial"/>
          <w:lang w:val="ru-RU"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i</w:t>
      </w:r>
      <w:r w:rsidRPr="00775A2E">
        <w:rPr>
          <w:rFonts w:ascii="Arial" w:eastAsia="Times New Roman" w:hAnsi="Arial" w:cs="Arial"/>
          <w:lang w:val="ru-RU" w:eastAsia="ru-RU"/>
        </w:rPr>
        <w:t>-7</w:t>
      </w:r>
      <w:r w:rsidR="00FD3FCE">
        <w:rPr>
          <w:rFonts w:ascii="Arial" w:eastAsia="Times New Roman" w:hAnsi="Arial" w:cs="Arial"/>
          <w:lang w:val="ru-RU" w:eastAsia="ru-RU"/>
        </w:rPr>
        <w:t xml:space="preserve"> система максимально быстро реагирует на все действия пользователя, а жесткого диска объемом 500 Гб хватит для сохранение большой базы данных пациентов с ценной диагностической информацией.</w:t>
      </w:r>
    </w:p>
    <w:p w14:paraId="4499E692" w14:textId="77777777" w:rsidR="00E05DA2" w:rsidRPr="00066D78" w:rsidRDefault="00E05DA2" w:rsidP="00E05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ru-RU" w:eastAsia="ru-RU"/>
        </w:rPr>
      </w:pPr>
    </w:p>
    <w:p w14:paraId="5F2F3672" w14:textId="77777777" w:rsidR="00E05DA2" w:rsidRDefault="00693286" w:rsidP="00E05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ru-RU" w:eastAsia="ru-RU"/>
        </w:rPr>
      </w:pPr>
      <w:r w:rsidRPr="00693286">
        <w:rPr>
          <w:rFonts w:ascii="Arial" w:eastAsia="Times New Roman" w:hAnsi="Arial" w:cs="Arial"/>
          <w:b/>
          <w:bCs/>
          <w:lang w:val="ru-RU" w:eastAsia="ru-RU"/>
        </w:rPr>
        <w:t>Режимы сканирования, которые поддерживает устройство</w:t>
      </w:r>
    </w:p>
    <w:p w14:paraId="3148913A" w14:textId="77777777" w:rsidR="00FD3FCE" w:rsidRPr="00066D78" w:rsidRDefault="00FD3FCE" w:rsidP="00E05DA2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 w:eastAsia="ru-RU"/>
        </w:rPr>
      </w:pPr>
    </w:p>
    <w:p w14:paraId="47F8216E" w14:textId="77777777" w:rsidR="00A9247A" w:rsidRPr="0077143B" w:rsidRDefault="00A9247A" w:rsidP="00A9247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ru-RU"/>
        </w:rPr>
      </w:pPr>
      <w:r w:rsidRPr="00066D78">
        <w:rPr>
          <w:rFonts w:ascii="Arial" w:hAnsi="Arial" w:cs="Arial"/>
          <w:lang w:val="ru-RU"/>
        </w:rPr>
        <w:t>В – режим</w:t>
      </w:r>
      <w:r w:rsidRPr="0077143B">
        <w:rPr>
          <w:rFonts w:ascii="Arial" w:hAnsi="Arial" w:cs="Arial"/>
          <w:lang w:val="ru-RU"/>
        </w:rPr>
        <w:t>, 2</w:t>
      </w:r>
      <w:r w:rsidRPr="00066D78">
        <w:rPr>
          <w:rFonts w:ascii="Arial" w:hAnsi="Arial" w:cs="Arial"/>
          <w:lang w:val="en-US"/>
        </w:rPr>
        <w:t>B</w:t>
      </w:r>
      <w:r w:rsidRPr="0077143B">
        <w:rPr>
          <w:rFonts w:ascii="Arial" w:hAnsi="Arial" w:cs="Arial"/>
          <w:lang w:val="ru-RU"/>
        </w:rPr>
        <w:t>, 4</w:t>
      </w:r>
      <w:r w:rsidRPr="00066D78">
        <w:rPr>
          <w:rFonts w:ascii="Arial" w:hAnsi="Arial" w:cs="Arial"/>
          <w:lang w:val="en-US"/>
        </w:rPr>
        <w:t>B</w:t>
      </w:r>
      <w:r w:rsidR="0077143B" w:rsidRPr="0077143B">
        <w:rPr>
          <w:rFonts w:ascii="Arial" w:hAnsi="Arial" w:cs="Arial"/>
          <w:lang w:val="ru-RU"/>
        </w:rPr>
        <w:t xml:space="preserve">, </w:t>
      </w:r>
      <w:r w:rsidR="0077143B">
        <w:rPr>
          <w:rFonts w:ascii="Arial" w:hAnsi="Arial" w:cs="Arial"/>
        </w:rPr>
        <w:t>М-режим</w:t>
      </w:r>
    </w:p>
    <w:p w14:paraId="15275E1E" w14:textId="77777777" w:rsidR="00A9247A" w:rsidRPr="00066D78" w:rsidRDefault="00A9247A" w:rsidP="00A9247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ru-RU"/>
        </w:rPr>
      </w:pPr>
      <w:r w:rsidRPr="00066D78">
        <w:rPr>
          <w:rFonts w:ascii="Arial" w:hAnsi="Arial" w:cs="Arial"/>
          <w:lang w:val="ru-RU"/>
        </w:rPr>
        <w:t>Анатомический М-режим</w:t>
      </w:r>
    </w:p>
    <w:p w14:paraId="2252609E" w14:textId="77777777" w:rsidR="00A9247A" w:rsidRPr="00066D78" w:rsidRDefault="00A9247A" w:rsidP="00A9247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ru-RU"/>
        </w:rPr>
      </w:pPr>
      <w:r w:rsidRPr="00066D78">
        <w:rPr>
          <w:rFonts w:ascii="Arial" w:hAnsi="Arial" w:cs="Arial"/>
          <w:lang w:val="ru-RU"/>
        </w:rPr>
        <w:t>Цветной допплер (CFM)</w:t>
      </w:r>
    </w:p>
    <w:p w14:paraId="4D515E52" w14:textId="77777777" w:rsidR="00A9247A" w:rsidRPr="0077143B" w:rsidRDefault="00A9247A" w:rsidP="0077143B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ru-RU"/>
        </w:rPr>
      </w:pPr>
      <w:r w:rsidRPr="00066D78">
        <w:rPr>
          <w:rFonts w:ascii="Arial" w:hAnsi="Arial" w:cs="Arial"/>
          <w:lang w:val="ru-RU"/>
        </w:rPr>
        <w:t>Импульсн</w:t>
      </w:r>
      <w:r w:rsidR="0077143B">
        <w:rPr>
          <w:rFonts w:ascii="Arial" w:hAnsi="Arial" w:cs="Arial"/>
          <w:lang w:val="ru-RU"/>
        </w:rPr>
        <w:t>о-</w:t>
      </w:r>
      <w:r w:rsidR="0077143B" w:rsidRPr="00066D78">
        <w:rPr>
          <w:rFonts w:ascii="Arial" w:hAnsi="Arial" w:cs="Arial"/>
          <w:lang w:val="ru-RU"/>
        </w:rPr>
        <w:t>волновой</w:t>
      </w:r>
      <w:r w:rsidR="0077143B">
        <w:rPr>
          <w:rFonts w:ascii="Arial" w:hAnsi="Arial" w:cs="Arial"/>
          <w:lang w:val="ru-RU"/>
        </w:rPr>
        <w:t xml:space="preserve"> </w:t>
      </w:r>
      <w:r w:rsidR="0077143B" w:rsidRPr="00066D78">
        <w:rPr>
          <w:rFonts w:ascii="Arial" w:hAnsi="Arial" w:cs="Arial"/>
          <w:lang w:val="ru-RU"/>
        </w:rPr>
        <w:t>(PW)</w:t>
      </w:r>
      <w:r w:rsidRPr="00066D78">
        <w:rPr>
          <w:rFonts w:ascii="Arial" w:hAnsi="Arial" w:cs="Arial"/>
          <w:lang w:val="ru-RU"/>
        </w:rPr>
        <w:t xml:space="preserve"> </w:t>
      </w:r>
      <w:r w:rsidR="0077143B">
        <w:rPr>
          <w:rFonts w:ascii="Arial" w:hAnsi="Arial" w:cs="Arial"/>
          <w:lang w:val="ru-RU"/>
        </w:rPr>
        <w:t>и</w:t>
      </w:r>
      <w:r w:rsidR="0077143B" w:rsidRPr="0077143B">
        <w:rPr>
          <w:rFonts w:ascii="Arial" w:hAnsi="Arial" w:cs="Arial"/>
          <w:lang w:val="ru-RU"/>
        </w:rPr>
        <w:t xml:space="preserve"> </w:t>
      </w:r>
      <w:r w:rsidR="0077143B" w:rsidRPr="00066D78">
        <w:rPr>
          <w:rFonts w:ascii="Arial" w:hAnsi="Arial" w:cs="Arial"/>
          <w:lang w:val="ru-RU"/>
        </w:rPr>
        <w:t>Постоянно</w:t>
      </w:r>
      <w:r w:rsidR="0077143B">
        <w:rPr>
          <w:rFonts w:ascii="Arial" w:hAnsi="Arial" w:cs="Arial"/>
          <w:lang w:val="ru-RU"/>
        </w:rPr>
        <w:t>-</w:t>
      </w:r>
      <w:r w:rsidR="0077143B" w:rsidRPr="00066D78">
        <w:rPr>
          <w:rFonts w:ascii="Arial" w:hAnsi="Arial" w:cs="Arial"/>
          <w:lang w:val="ru-RU"/>
        </w:rPr>
        <w:t>волновой допплер (CW)</w:t>
      </w:r>
    </w:p>
    <w:p w14:paraId="459C5039" w14:textId="77777777" w:rsidR="00A9247A" w:rsidRPr="00066D78" w:rsidRDefault="00A9247A" w:rsidP="00A9247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ru-RU"/>
        </w:rPr>
      </w:pPr>
      <w:r w:rsidRPr="00066D78">
        <w:rPr>
          <w:rFonts w:ascii="Arial" w:hAnsi="Arial" w:cs="Arial"/>
          <w:lang w:val="ru-RU"/>
        </w:rPr>
        <w:t xml:space="preserve">Активный дуплексный режимы и триплексные режимы: B+ PW, B+ CFM, B+PDI (энергетический допплер), B+direcion PDI (направленный энергетический допплер), B+3D  (трёхмерный режим), B+ CFM+ PW, B+PDI+ PW и </w:t>
      </w:r>
    </w:p>
    <w:p w14:paraId="18BE6BC8" w14:textId="77777777" w:rsidR="00A9247A" w:rsidRPr="00066D78" w:rsidRDefault="00A9247A" w:rsidP="00A9247A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ru-RU"/>
        </w:rPr>
      </w:pPr>
      <w:r w:rsidRPr="00066D78">
        <w:rPr>
          <w:rFonts w:ascii="Arial" w:hAnsi="Arial" w:cs="Arial"/>
          <w:lang w:val="ru-RU"/>
        </w:rPr>
        <w:t>Панорамное сканирование</w:t>
      </w:r>
    </w:p>
    <w:p w14:paraId="5C399FA9" w14:textId="77777777" w:rsidR="00A90DF6" w:rsidRPr="006E49AF" w:rsidRDefault="00A9247A" w:rsidP="006E49AF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Arial" w:hAnsi="Arial" w:cs="Arial"/>
          <w:lang w:val="en-US"/>
        </w:rPr>
      </w:pPr>
      <w:r w:rsidRPr="00066D78">
        <w:rPr>
          <w:rFonts w:ascii="Arial" w:hAnsi="Arial" w:cs="Arial"/>
          <w:lang w:val="ru-RU"/>
        </w:rPr>
        <w:t>Режим трапеции</w:t>
      </w:r>
      <w:r w:rsidRPr="00066D78">
        <w:rPr>
          <w:rFonts w:ascii="Arial" w:hAnsi="Arial" w:cs="Arial"/>
          <w:lang w:val="ru-RU"/>
        </w:rPr>
        <w:tab/>
      </w:r>
    </w:p>
    <w:p w14:paraId="29AF0597" w14:textId="77777777" w:rsidR="0087373F" w:rsidRPr="00A90DF6" w:rsidRDefault="00693286" w:rsidP="006932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val="ru-RU" w:eastAsia="ru-RU"/>
        </w:rPr>
      </w:pPr>
      <w:r w:rsidRPr="00693286">
        <w:rPr>
          <w:rFonts w:ascii="Arial" w:eastAsia="Times New Roman" w:hAnsi="Arial" w:cs="Arial"/>
          <w:b/>
          <w:bCs/>
          <w:lang w:val="ru-RU" w:eastAsia="ru-RU"/>
        </w:rPr>
        <w:t xml:space="preserve">Передовые технологии </w:t>
      </w:r>
    </w:p>
    <w:p w14:paraId="3A763A9D" w14:textId="77777777" w:rsidR="00A90DF6" w:rsidRDefault="0087373F" w:rsidP="0087373F">
      <w:pPr>
        <w:spacing w:after="0" w:line="240" w:lineRule="auto"/>
        <w:rPr>
          <w:rFonts w:ascii="Arial" w:hAnsi="Arial" w:cs="Arial"/>
          <w:i/>
          <w:lang w:val="ru-RU"/>
        </w:rPr>
      </w:pPr>
      <w:r w:rsidRPr="00066D78">
        <w:rPr>
          <w:rFonts w:ascii="Arial" w:hAnsi="Arial" w:cs="Arial"/>
          <w:b/>
          <w:i/>
          <w:lang w:val="en-US"/>
        </w:rPr>
        <w:t>Q</w:t>
      </w:r>
      <w:r w:rsidRPr="00066D78">
        <w:rPr>
          <w:rFonts w:ascii="Arial" w:hAnsi="Arial" w:cs="Arial"/>
          <w:b/>
          <w:i/>
          <w:lang w:val="ru-RU"/>
        </w:rPr>
        <w:t>-</w:t>
      </w:r>
      <w:r w:rsidRPr="00066D78">
        <w:rPr>
          <w:rFonts w:ascii="Arial" w:hAnsi="Arial" w:cs="Arial"/>
          <w:b/>
          <w:i/>
          <w:lang w:val="en-US"/>
        </w:rPr>
        <w:t>flow</w:t>
      </w:r>
      <w:r w:rsidRPr="00066D78">
        <w:rPr>
          <w:rFonts w:ascii="Arial" w:hAnsi="Arial" w:cs="Arial"/>
          <w:i/>
          <w:lang w:val="ru-RU"/>
        </w:rPr>
        <w:t xml:space="preserve"> - Технология автоматического усиления цветового диапазона</w:t>
      </w:r>
    </w:p>
    <w:p w14:paraId="64B35AD2" w14:textId="77777777" w:rsidR="0087373F" w:rsidRDefault="00A90DF6" w:rsidP="003713C6">
      <w:pPr>
        <w:spacing w:after="0" w:line="240" w:lineRule="auto"/>
        <w:ind w:right="-142"/>
        <w:rPr>
          <w:rFonts w:ascii="Arial" w:hAnsi="Arial" w:cs="Arial"/>
          <w:i/>
          <w:lang w:val="ru-RU"/>
        </w:rPr>
      </w:pPr>
      <w:r w:rsidRPr="00A90DF6">
        <w:rPr>
          <w:rFonts w:ascii="Arial" w:hAnsi="Arial" w:cs="Arial"/>
          <w:b/>
          <w:i/>
          <w:lang w:val="en-US"/>
        </w:rPr>
        <w:t>Auto</w:t>
      </w:r>
      <w:r w:rsidRPr="00A90DF6">
        <w:rPr>
          <w:rFonts w:ascii="Arial" w:hAnsi="Arial" w:cs="Arial"/>
          <w:b/>
          <w:i/>
          <w:lang w:val="ru-RU"/>
        </w:rPr>
        <w:t xml:space="preserve"> </w:t>
      </w:r>
      <w:r w:rsidRPr="00A90DF6">
        <w:rPr>
          <w:rFonts w:ascii="Arial" w:hAnsi="Arial" w:cs="Arial"/>
          <w:b/>
          <w:i/>
          <w:lang w:val="en-US"/>
        </w:rPr>
        <w:t>Breast</w:t>
      </w:r>
      <w:r w:rsidRPr="00A90DF6">
        <w:rPr>
          <w:rFonts w:ascii="Arial" w:hAnsi="Arial" w:cs="Arial"/>
          <w:b/>
          <w:i/>
          <w:lang w:val="ru-RU"/>
        </w:rPr>
        <w:t xml:space="preserve"> </w:t>
      </w:r>
      <w:r w:rsidRPr="00A90DF6">
        <w:rPr>
          <w:rFonts w:ascii="Arial" w:hAnsi="Arial" w:cs="Arial"/>
          <w:b/>
          <w:i/>
          <w:lang w:val="en-US"/>
        </w:rPr>
        <w:t>detection</w:t>
      </w:r>
      <w:r w:rsidRPr="00A90DF6">
        <w:rPr>
          <w:rFonts w:ascii="Arial" w:hAnsi="Arial" w:cs="Arial"/>
          <w:b/>
          <w:i/>
          <w:lang w:val="ru-RU"/>
        </w:rPr>
        <w:t xml:space="preserve"> </w:t>
      </w:r>
      <w:r w:rsidRPr="00A90DF6">
        <w:rPr>
          <w:rFonts w:ascii="Arial" w:hAnsi="Arial" w:cs="Arial"/>
          <w:i/>
          <w:lang w:val="ru-RU"/>
        </w:rPr>
        <w:t>-автоматическое обнаружение кист</w:t>
      </w:r>
      <w:r w:rsidR="003713C6">
        <w:rPr>
          <w:rFonts w:ascii="Arial" w:hAnsi="Arial" w:cs="Arial"/>
          <w:i/>
          <w:lang w:val="ru-RU"/>
        </w:rPr>
        <w:t xml:space="preserve"> и расчет их объема</w:t>
      </w:r>
      <w:r w:rsidRPr="00A90DF6">
        <w:rPr>
          <w:rFonts w:ascii="Arial" w:hAnsi="Arial" w:cs="Arial"/>
          <w:i/>
          <w:lang w:val="ru-RU"/>
        </w:rPr>
        <w:t xml:space="preserve"> в молочной железе</w:t>
      </w:r>
    </w:p>
    <w:p w14:paraId="4FB0168F" w14:textId="77777777" w:rsidR="0077143B" w:rsidRPr="00B813B9" w:rsidRDefault="0077143B" w:rsidP="0087373F">
      <w:pPr>
        <w:spacing w:after="0" w:line="240" w:lineRule="auto"/>
        <w:rPr>
          <w:rFonts w:ascii="Arial" w:hAnsi="Arial" w:cs="Arial"/>
          <w:b/>
          <w:i/>
          <w:lang w:val="ru-RU"/>
        </w:rPr>
      </w:pPr>
      <w:r w:rsidRPr="00B813B9">
        <w:rPr>
          <w:rFonts w:ascii="Arial" w:hAnsi="Arial" w:cs="Arial"/>
          <w:b/>
          <w:i/>
          <w:lang w:val="en-US"/>
        </w:rPr>
        <w:t>Smart</w:t>
      </w:r>
      <w:r w:rsidRPr="00B813B9">
        <w:rPr>
          <w:rFonts w:ascii="Arial" w:hAnsi="Arial" w:cs="Arial"/>
          <w:b/>
          <w:i/>
          <w:lang w:val="ru-RU"/>
        </w:rPr>
        <w:t xml:space="preserve"> </w:t>
      </w:r>
      <w:r w:rsidRPr="00B813B9">
        <w:rPr>
          <w:rFonts w:ascii="Arial" w:hAnsi="Arial" w:cs="Arial"/>
          <w:b/>
          <w:i/>
          <w:lang w:val="en-US"/>
        </w:rPr>
        <w:t>HIP</w:t>
      </w:r>
      <w:r w:rsidR="00B813B9">
        <w:rPr>
          <w:rFonts w:ascii="Arial" w:hAnsi="Arial" w:cs="Arial"/>
          <w:b/>
          <w:i/>
          <w:lang w:val="ru-RU"/>
        </w:rPr>
        <w:t xml:space="preserve"> </w:t>
      </w:r>
      <w:r w:rsidR="003713C6">
        <w:rPr>
          <w:rFonts w:ascii="Arial" w:hAnsi="Arial" w:cs="Arial"/>
          <w:b/>
          <w:i/>
          <w:lang w:val="ru-RU"/>
        </w:rPr>
        <w:t>–</w:t>
      </w:r>
      <w:r w:rsidR="00B813B9">
        <w:rPr>
          <w:rFonts w:ascii="Arial" w:hAnsi="Arial" w:cs="Arial"/>
          <w:b/>
          <w:i/>
          <w:lang w:val="ru-RU"/>
        </w:rPr>
        <w:t xml:space="preserve"> </w:t>
      </w:r>
      <w:r w:rsidR="003713C6" w:rsidRPr="003713C6">
        <w:rPr>
          <w:rFonts w:ascii="Arial" w:hAnsi="Arial" w:cs="Arial"/>
          <w:i/>
          <w:lang w:val="ru-RU"/>
        </w:rPr>
        <w:t>педиатрическое исследование тазобедренного сустава с графиком д</w:t>
      </w:r>
      <w:r w:rsidR="00395B40">
        <w:rPr>
          <w:rFonts w:ascii="Arial" w:hAnsi="Arial" w:cs="Arial"/>
          <w:i/>
          <w:lang w:val="ru-RU"/>
        </w:rPr>
        <w:t>исплазии</w:t>
      </w:r>
    </w:p>
    <w:p w14:paraId="315E57D9" w14:textId="77777777" w:rsidR="0077143B" w:rsidRPr="0077143B" w:rsidRDefault="0077143B" w:rsidP="0087373F">
      <w:pPr>
        <w:spacing w:after="0"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Auto</w:t>
      </w:r>
      <w:r w:rsidRPr="0077143B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Follicle</w:t>
      </w:r>
      <w:r w:rsidRPr="0077143B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detection</w:t>
      </w:r>
      <w:r w:rsidRPr="0077143B">
        <w:rPr>
          <w:rFonts w:ascii="Arial" w:hAnsi="Arial" w:cs="Arial"/>
          <w:b/>
          <w:i/>
          <w:lang w:val="ru-RU"/>
        </w:rPr>
        <w:t xml:space="preserve"> - </w:t>
      </w:r>
      <w:r w:rsidR="00395B40">
        <w:rPr>
          <w:rFonts w:ascii="Arial" w:hAnsi="Arial" w:cs="Arial"/>
          <w:i/>
          <w:lang w:val="ru-RU"/>
        </w:rPr>
        <w:t xml:space="preserve">автоматическое обнаружение </w:t>
      </w:r>
      <w:r>
        <w:rPr>
          <w:rFonts w:ascii="Arial" w:hAnsi="Arial" w:cs="Arial"/>
          <w:i/>
          <w:lang w:val="ru-RU"/>
        </w:rPr>
        <w:t>фолликул</w:t>
      </w:r>
      <w:r w:rsidR="00395B40" w:rsidRPr="00395B40">
        <w:rPr>
          <w:rFonts w:ascii="Arial" w:hAnsi="Arial" w:cs="Arial"/>
          <w:i/>
          <w:lang w:val="ru-RU"/>
        </w:rPr>
        <w:t xml:space="preserve"> </w:t>
      </w:r>
      <w:r w:rsidR="00395B40">
        <w:rPr>
          <w:rFonts w:ascii="Arial" w:hAnsi="Arial" w:cs="Arial"/>
          <w:i/>
          <w:lang w:val="ru-RU"/>
        </w:rPr>
        <w:t>и расчет их объема</w:t>
      </w:r>
    </w:p>
    <w:p w14:paraId="0B5CE8E4" w14:textId="77777777" w:rsidR="0077143B" w:rsidRPr="0077143B" w:rsidRDefault="0077143B" w:rsidP="0087373F">
      <w:pPr>
        <w:spacing w:after="0"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Quantitative</w:t>
      </w:r>
      <w:r w:rsidRPr="0077143B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Elastography</w:t>
      </w:r>
      <w:r>
        <w:rPr>
          <w:rFonts w:ascii="Arial" w:hAnsi="Arial" w:cs="Arial"/>
          <w:b/>
          <w:i/>
        </w:rPr>
        <w:t xml:space="preserve">- </w:t>
      </w:r>
      <w:r w:rsidRPr="0077143B">
        <w:rPr>
          <w:rFonts w:ascii="Arial" w:hAnsi="Arial" w:cs="Arial"/>
          <w:i/>
          <w:lang w:val="ru-RU"/>
        </w:rPr>
        <w:t>к</w:t>
      </w:r>
      <w:r w:rsidR="00395B40">
        <w:rPr>
          <w:rFonts w:ascii="Arial" w:hAnsi="Arial" w:cs="Arial"/>
          <w:i/>
          <w:lang w:val="ru-RU"/>
        </w:rPr>
        <w:t>омпрессионная эластография с ра</w:t>
      </w:r>
      <w:r w:rsidR="00D122F7">
        <w:rPr>
          <w:rFonts w:ascii="Arial" w:hAnsi="Arial" w:cs="Arial"/>
          <w:i/>
          <w:lang w:val="en-US"/>
        </w:rPr>
        <w:t>c</w:t>
      </w:r>
      <w:r w:rsidRPr="0077143B">
        <w:rPr>
          <w:rFonts w:ascii="Arial" w:hAnsi="Arial" w:cs="Arial"/>
          <w:i/>
          <w:lang w:val="ru-RU"/>
        </w:rPr>
        <w:t>четами</w:t>
      </w:r>
    </w:p>
    <w:p w14:paraId="065F2A21" w14:textId="77777777" w:rsidR="0077143B" w:rsidRPr="0077143B" w:rsidRDefault="0077143B" w:rsidP="0087373F">
      <w:pPr>
        <w:spacing w:after="0" w:line="24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en-US"/>
        </w:rPr>
        <w:t>Stress</w:t>
      </w:r>
      <w:r w:rsidRPr="0077143B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en-US"/>
        </w:rPr>
        <w:t>Echo</w:t>
      </w:r>
      <w:r>
        <w:rPr>
          <w:rFonts w:ascii="Arial" w:hAnsi="Arial" w:cs="Arial"/>
          <w:b/>
          <w:i/>
          <w:lang w:val="ru-RU"/>
        </w:rPr>
        <w:t xml:space="preserve"> – </w:t>
      </w:r>
      <w:r w:rsidRPr="0077143B">
        <w:rPr>
          <w:rFonts w:ascii="Arial" w:hAnsi="Arial" w:cs="Arial"/>
          <w:i/>
          <w:lang w:val="ru-RU"/>
        </w:rPr>
        <w:t>режим исследования сердца под нагрузками</w:t>
      </w:r>
    </w:p>
    <w:p w14:paraId="0BDFE96A" w14:textId="77777777" w:rsidR="0077143B" w:rsidRPr="0077143B" w:rsidRDefault="0077143B" w:rsidP="0087373F">
      <w:pPr>
        <w:spacing w:after="0" w:line="240" w:lineRule="auto"/>
        <w:rPr>
          <w:rFonts w:ascii="Arial" w:hAnsi="Arial" w:cs="Arial"/>
          <w:b/>
          <w:i/>
          <w:lang w:val="ru-RU"/>
        </w:rPr>
      </w:pPr>
    </w:p>
    <w:p w14:paraId="280A4E8B" w14:textId="77777777" w:rsidR="0087373F" w:rsidRPr="00066D78" w:rsidRDefault="0087373F" w:rsidP="0087373F">
      <w:pPr>
        <w:spacing w:after="0" w:line="240" w:lineRule="auto"/>
        <w:rPr>
          <w:rFonts w:ascii="Arial" w:hAnsi="Arial" w:cs="Arial"/>
          <w:b/>
          <w:i/>
          <w:lang w:val="ru-RU"/>
        </w:rPr>
      </w:pPr>
      <w:r w:rsidRPr="00066D78">
        <w:rPr>
          <w:rFonts w:ascii="Arial" w:hAnsi="Arial" w:cs="Arial"/>
          <w:b/>
          <w:i/>
          <w:lang w:val="ru-RU"/>
        </w:rPr>
        <w:t>Режим</w:t>
      </w:r>
      <w:r w:rsidR="00A66505" w:rsidRPr="00066D78">
        <w:rPr>
          <w:rFonts w:ascii="Arial" w:hAnsi="Arial" w:cs="Arial"/>
          <w:b/>
          <w:i/>
          <w:lang w:val="ru-RU"/>
        </w:rPr>
        <w:t>ы улучшения</w:t>
      </w:r>
      <w:r w:rsidR="00A66505" w:rsidRPr="00CB6A9F">
        <w:rPr>
          <w:rFonts w:ascii="Arial" w:hAnsi="Arial" w:cs="Arial"/>
          <w:b/>
          <w:i/>
          <w:lang w:val="ru-RU"/>
        </w:rPr>
        <w:t xml:space="preserve"> </w:t>
      </w:r>
      <w:r w:rsidRPr="00066D78">
        <w:rPr>
          <w:rFonts w:ascii="Arial" w:hAnsi="Arial" w:cs="Arial"/>
          <w:b/>
          <w:i/>
          <w:lang w:val="ru-RU"/>
        </w:rPr>
        <w:t xml:space="preserve"> изображения:</w:t>
      </w:r>
    </w:p>
    <w:p w14:paraId="2E73E577" w14:textId="77777777" w:rsidR="0087373F" w:rsidRPr="00066D78" w:rsidRDefault="0087373F" w:rsidP="0087373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066D78">
        <w:rPr>
          <w:rStyle w:val="a9"/>
          <w:rFonts w:ascii="Arial" w:hAnsi="Arial" w:cs="Arial"/>
          <w:i/>
          <w:sz w:val="22"/>
          <w:szCs w:val="22"/>
        </w:rPr>
        <w:t>THI</w:t>
      </w:r>
      <w:r w:rsidRPr="00066D78">
        <w:rPr>
          <w:rStyle w:val="apple-converted-space"/>
          <w:rFonts w:ascii="Arial" w:hAnsi="Arial" w:cs="Arial"/>
          <w:i/>
          <w:sz w:val="22"/>
          <w:szCs w:val="22"/>
        </w:rPr>
        <w:t xml:space="preserve"> - </w:t>
      </w:r>
      <w:r w:rsidRPr="00066D78">
        <w:rPr>
          <w:rFonts w:ascii="Arial" w:hAnsi="Arial" w:cs="Arial"/>
          <w:i/>
          <w:sz w:val="22"/>
          <w:szCs w:val="22"/>
        </w:rPr>
        <w:t>(тканевая или 2-я гармоника) для всех датчиков</w:t>
      </w:r>
    </w:p>
    <w:p w14:paraId="2F36DE33" w14:textId="77777777" w:rsidR="0087373F" w:rsidRPr="00066D78" w:rsidRDefault="0087373F" w:rsidP="0087373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066D78">
        <w:rPr>
          <w:rStyle w:val="a9"/>
          <w:rFonts w:ascii="Arial" w:hAnsi="Arial" w:cs="Arial"/>
          <w:i/>
          <w:sz w:val="22"/>
          <w:szCs w:val="22"/>
        </w:rPr>
        <w:t>SRA</w:t>
      </w:r>
      <w:r w:rsidRPr="00066D78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066D78">
        <w:rPr>
          <w:rFonts w:ascii="Arial" w:hAnsi="Arial" w:cs="Arial"/>
          <w:i/>
          <w:sz w:val="22"/>
          <w:szCs w:val="22"/>
        </w:rPr>
        <w:t>– алгоритм снижения зернистости</w:t>
      </w:r>
    </w:p>
    <w:p w14:paraId="66F70771" w14:textId="77777777" w:rsidR="0087373F" w:rsidRPr="00066D78" w:rsidRDefault="0087373F" w:rsidP="0087373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066D78">
        <w:rPr>
          <w:rStyle w:val="a9"/>
          <w:rFonts w:ascii="Arial" w:hAnsi="Arial" w:cs="Arial"/>
          <w:i/>
          <w:sz w:val="22"/>
          <w:szCs w:val="22"/>
        </w:rPr>
        <w:t>MCI</w:t>
      </w:r>
      <w:r w:rsidRPr="00066D78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066D78">
        <w:rPr>
          <w:rFonts w:ascii="Arial" w:hAnsi="Arial" w:cs="Arial"/>
          <w:i/>
          <w:sz w:val="22"/>
          <w:szCs w:val="22"/>
        </w:rPr>
        <w:t>– многократное составное изображение</w:t>
      </w:r>
    </w:p>
    <w:p w14:paraId="2DE56DBE" w14:textId="77777777" w:rsidR="00A90DF6" w:rsidRPr="0077143B" w:rsidRDefault="0087373F" w:rsidP="00C05382">
      <w:pPr>
        <w:pStyle w:val="aa"/>
        <w:shd w:val="clear" w:color="auto" w:fill="FFFFFF"/>
        <w:spacing w:before="0" w:beforeAutospacing="0" w:after="278" w:afterAutospacing="0"/>
        <w:rPr>
          <w:rFonts w:ascii="Arial" w:hAnsi="Arial" w:cs="Arial"/>
          <w:i/>
          <w:sz w:val="22"/>
          <w:szCs w:val="22"/>
        </w:rPr>
      </w:pPr>
      <w:r w:rsidRPr="00066D78">
        <w:rPr>
          <w:rStyle w:val="a9"/>
          <w:rFonts w:ascii="Arial" w:hAnsi="Arial" w:cs="Arial"/>
          <w:i/>
          <w:sz w:val="22"/>
          <w:szCs w:val="22"/>
        </w:rPr>
        <w:t>i-Image™</w:t>
      </w:r>
      <w:r w:rsidRPr="00066D78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066D78">
        <w:rPr>
          <w:rFonts w:ascii="Arial" w:hAnsi="Arial" w:cs="Arial"/>
          <w:i/>
          <w:sz w:val="22"/>
          <w:szCs w:val="22"/>
        </w:rPr>
        <w:t>– автоматическая оптимизация изображения</w:t>
      </w:r>
      <w:r w:rsidR="00A90DF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</w:t>
      </w:r>
      <w:r w:rsidR="00A90DF6" w:rsidRPr="00A90DF6">
        <w:rPr>
          <w:rFonts w:ascii="Arial" w:hAnsi="Arial" w:cs="Arial"/>
          <w:b/>
          <w:i/>
          <w:sz w:val="22"/>
          <w:szCs w:val="22"/>
        </w:rPr>
        <w:t xml:space="preserve">FHI </w:t>
      </w:r>
      <w:r w:rsidR="00A90DF6" w:rsidRPr="00A90DF6">
        <w:rPr>
          <w:rFonts w:ascii="Arial" w:hAnsi="Arial" w:cs="Arial"/>
          <w:i/>
          <w:sz w:val="22"/>
          <w:szCs w:val="22"/>
        </w:rPr>
        <w:t xml:space="preserve">–улучшения качества изображения в зависимости от тела пациента                                                                                  </w:t>
      </w:r>
      <w:r w:rsidR="00A90DF6" w:rsidRPr="00A90DF6">
        <w:rPr>
          <w:rFonts w:ascii="Arial" w:hAnsi="Arial" w:cs="Arial"/>
          <w:b/>
          <w:i/>
          <w:sz w:val="22"/>
          <w:szCs w:val="22"/>
        </w:rPr>
        <w:t>X-contrast</w:t>
      </w:r>
      <w:r w:rsidR="00A90DF6" w:rsidRPr="00A90DF6">
        <w:rPr>
          <w:rFonts w:ascii="Arial" w:hAnsi="Arial" w:cs="Arial"/>
          <w:i/>
          <w:sz w:val="22"/>
          <w:szCs w:val="22"/>
        </w:rPr>
        <w:t xml:space="preserve"> –улучшения контрастности для различных типов изображения</w:t>
      </w:r>
      <w:r w:rsidR="00A90DF6" w:rsidRPr="00066D78">
        <w:rPr>
          <w:rFonts w:ascii="Arial" w:hAnsi="Arial" w:cs="Arial"/>
          <w:i/>
        </w:rPr>
        <w:t xml:space="preserve">                   </w:t>
      </w:r>
    </w:p>
    <w:p w14:paraId="55AFD6E2" w14:textId="77777777" w:rsidR="00693286" w:rsidRPr="00693286" w:rsidRDefault="00693286" w:rsidP="0069328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 w:eastAsia="ru-RU"/>
        </w:rPr>
      </w:pPr>
      <w:r w:rsidRPr="00693286">
        <w:rPr>
          <w:rFonts w:ascii="Arial" w:eastAsia="Times New Roman" w:hAnsi="Arial" w:cs="Arial"/>
          <w:b/>
          <w:bCs/>
          <w:lang w:val="ru-RU" w:eastAsia="ru-RU"/>
        </w:rPr>
        <w:t>Продуманная эргономика  </w:t>
      </w:r>
    </w:p>
    <w:p w14:paraId="55D3732B" w14:textId="77777777" w:rsidR="00693286" w:rsidRPr="00693286" w:rsidRDefault="00693286" w:rsidP="00A90DF6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ru-RU" w:eastAsia="ru-RU"/>
        </w:rPr>
      </w:pPr>
      <w:r w:rsidRPr="00693286">
        <w:rPr>
          <w:rFonts w:ascii="Arial" w:eastAsia="Times New Roman" w:hAnsi="Arial" w:cs="Arial"/>
          <w:lang w:val="ru-RU" w:eastAsia="ru-RU"/>
        </w:rPr>
        <w:t xml:space="preserve">УЗИ аппарат водружен на мобильную платформу на четырех роликовых колесах. Удобная конструкция и небольшой вес превращают стационарную диагностическую систему в ультразвуковой сканер повышенной мобильности. Производитель предусмотрел возможность превращения устройства из стационарного в </w:t>
      </w:r>
      <w:r w:rsidR="00A66505" w:rsidRPr="00066D78">
        <w:rPr>
          <w:rFonts w:ascii="Arial" w:eastAsia="Times New Roman" w:hAnsi="Arial" w:cs="Arial"/>
          <w:lang w:val="ru-RU" w:eastAsia="ru-RU"/>
        </w:rPr>
        <w:t>мобильное</w:t>
      </w:r>
      <w:r w:rsidRPr="00693286">
        <w:rPr>
          <w:rFonts w:ascii="Arial" w:eastAsia="Times New Roman" w:hAnsi="Arial" w:cs="Arial"/>
          <w:lang w:val="ru-RU" w:eastAsia="ru-RU"/>
        </w:rPr>
        <w:t xml:space="preserve"> –доступная внешняя батарея</w:t>
      </w:r>
      <w:r w:rsidR="00FD3FCE">
        <w:rPr>
          <w:rFonts w:ascii="Arial" w:eastAsia="Times New Roman" w:hAnsi="Arial" w:cs="Arial"/>
          <w:lang w:val="ru-RU" w:eastAsia="ru-RU"/>
        </w:rPr>
        <w:t xml:space="preserve"> со встроенным режимом </w:t>
      </w:r>
      <w:r w:rsidR="00FD3FCE">
        <w:rPr>
          <w:rFonts w:ascii="Arial" w:eastAsia="Times New Roman" w:hAnsi="Arial" w:cs="Arial"/>
          <w:lang w:val="en-US" w:eastAsia="ru-RU"/>
        </w:rPr>
        <w:t>Stand</w:t>
      </w:r>
      <w:r w:rsidR="00FD3FCE" w:rsidRPr="00FD3FCE">
        <w:rPr>
          <w:rFonts w:ascii="Arial" w:eastAsia="Times New Roman" w:hAnsi="Arial" w:cs="Arial"/>
          <w:lang w:val="ru-RU" w:eastAsia="ru-RU"/>
        </w:rPr>
        <w:t>-</w:t>
      </w:r>
      <w:r w:rsidR="00FD3FCE">
        <w:rPr>
          <w:rFonts w:ascii="Arial" w:eastAsia="Times New Roman" w:hAnsi="Arial" w:cs="Arial"/>
          <w:lang w:val="en-US" w:eastAsia="ru-RU"/>
        </w:rPr>
        <w:t>by</w:t>
      </w:r>
      <w:r w:rsidRPr="00693286">
        <w:rPr>
          <w:rFonts w:ascii="Arial" w:eastAsia="Times New Roman" w:hAnsi="Arial" w:cs="Arial"/>
          <w:lang w:val="ru-RU" w:eastAsia="ru-RU"/>
        </w:rPr>
        <w:t>, способная обеспечить бесперебойную работу на протяжении 80 минут активной эксплуатации сканера.</w:t>
      </w:r>
    </w:p>
    <w:p w14:paraId="2BF61502" w14:textId="77777777" w:rsidR="007C2FCF" w:rsidRPr="00053935" w:rsidRDefault="007C2FCF" w:rsidP="002E04E2">
      <w:pPr>
        <w:spacing w:after="0" w:line="240" w:lineRule="auto"/>
        <w:ind w:left="284"/>
        <w:jc w:val="both"/>
        <w:rPr>
          <w:rFonts w:ascii="Arial" w:hAnsi="Arial" w:cs="Arial"/>
          <w:lang w:val="ru-RU"/>
        </w:rPr>
      </w:pPr>
    </w:p>
    <w:p w14:paraId="1A90C625" w14:textId="77777777" w:rsidR="00F87CF1" w:rsidRDefault="00E5211D" w:rsidP="00D122F7">
      <w:pPr>
        <w:spacing w:after="0" w:line="240" w:lineRule="auto"/>
        <w:ind w:left="284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lang w:val="ru-RU" w:eastAsia="ru-RU"/>
        </w:rPr>
        <w:drawing>
          <wp:anchor distT="0" distB="0" distL="114300" distR="114300" simplePos="0" relativeHeight="251659775" behindDoc="1" locked="0" layoutInCell="1" allowOverlap="1" wp14:anchorId="1D0E8C32" wp14:editId="52251E93">
            <wp:simplePos x="0" y="0"/>
            <wp:positionH relativeFrom="column">
              <wp:posOffset>283210</wp:posOffset>
            </wp:positionH>
            <wp:positionV relativeFrom="paragraph">
              <wp:posOffset>4568190</wp:posOffset>
            </wp:positionV>
            <wp:extent cx="6200775" cy="5105400"/>
            <wp:effectExtent l="19050" t="0" r="9525" b="0"/>
            <wp:wrapTight wrapText="bothSides">
              <wp:wrapPolygon edited="0">
                <wp:start x="-66" y="0"/>
                <wp:lineTo x="-66" y="21519"/>
                <wp:lineTo x="21633" y="21519"/>
                <wp:lineTo x="21633" y="0"/>
                <wp:lineTo x="-66" y="0"/>
              </wp:wrapPolygon>
            </wp:wrapTight>
            <wp:docPr id="1" name="Рисунок 0" descr="Безымянный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F1">
        <w:rPr>
          <w:rFonts w:ascii="Arial" w:hAnsi="Arial" w:cs="Arial"/>
          <w:b/>
          <w:i/>
          <w:noProof/>
          <w:lang w:val="ru-RU" w:eastAsia="ru-RU"/>
        </w:rPr>
        <w:drawing>
          <wp:inline distT="0" distB="0" distL="0" distR="0" wp14:anchorId="7512C105" wp14:editId="6B83D1ED">
            <wp:extent cx="3772711" cy="43243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430" b="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38" cy="432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E39CE" w14:textId="77777777" w:rsidR="00D122F7" w:rsidRPr="00D122F7" w:rsidRDefault="00D122F7" w:rsidP="00D122F7">
      <w:pPr>
        <w:spacing w:after="0" w:line="240" w:lineRule="auto"/>
        <w:ind w:left="284"/>
        <w:jc w:val="center"/>
        <w:rPr>
          <w:rFonts w:ascii="Arial" w:hAnsi="Arial" w:cs="Arial"/>
          <w:b/>
          <w:i/>
          <w:lang w:val="en-US"/>
        </w:rPr>
      </w:pPr>
    </w:p>
    <w:p w14:paraId="1FCC6ECD" w14:textId="77777777" w:rsidR="00F87CF1" w:rsidRDefault="00F87CF1" w:rsidP="00C05382">
      <w:pPr>
        <w:spacing w:after="0" w:line="240" w:lineRule="auto"/>
        <w:ind w:left="284"/>
        <w:rPr>
          <w:rFonts w:ascii="Arial" w:hAnsi="Arial" w:cs="Arial"/>
          <w:b/>
          <w:i/>
          <w:lang w:val="en-US"/>
        </w:rPr>
      </w:pPr>
    </w:p>
    <w:p w14:paraId="00C37595" w14:textId="77777777" w:rsidR="00F87CF1" w:rsidRDefault="00934C57" w:rsidP="00C05382">
      <w:pPr>
        <w:spacing w:after="0" w:line="240" w:lineRule="auto"/>
        <w:ind w:left="284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ru-RU"/>
        </w:rPr>
        <w:t xml:space="preserve"> </w:t>
      </w:r>
    </w:p>
    <w:p w14:paraId="65829710" w14:textId="77777777" w:rsidR="00F87CF1" w:rsidRDefault="00F87CF1" w:rsidP="00A06362">
      <w:pPr>
        <w:spacing w:after="0" w:line="240" w:lineRule="auto"/>
        <w:jc w:val="center"/>
        <w:rPr>
          <w:rFonts w:ascii="Arial" w:hAnsi="Arial" w:cs="Arial"/>
          <w:b/>
          <w:i/>
          <w:lang w:val="en-US"/>
        </w:rPr>
      </w:pPr>
    </w:p>
    <w:p w14:paraId="5DEA3B05" w14:textId="77777777" w:rsidR="00934C57" w:rsidRDefault="00934C57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DE71DEE" w14:textId="77777777" w:rsidR="00934C57" w:rsidRDefault="00934C57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267441FA" w14:textId="77777777" w:rsidR="00934C57" w:rsidRDefault="00934C57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5513D9E1" w14:textId="77777777" w:rsidR="00934C57" w:rsidRDefault="00934C57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59A6035" w14:textId="77777777" w:rsidR="00934C57" w:rsidRDefault="00934C57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3E69B86E" w14:textId="77777777" w:rsidR="00934C57" w:rsidRDefault="00934C57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en-US"/>
        </w:rPr>
      </w:pPr>
    </w:p>
    <w:p w14:paraId="78D53271" w14:textId="77777777" w:rsidR="008F366C" w:rsidRDefault="008F366C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25FD1B21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A06810C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6691B52C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EE05716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F79DBBA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00EF6EC7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C7973AC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5A579435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6CDD8AE5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0A2664A3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7DEF74FD" w14:textId="77777777" w:rsid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6667FB74" w14:textId="77777777" w:rsidR="005C3AD2" w:rsidRPr="005C3AD2" w:rsidRDefault="005C3AD2" w:rsidP="00A06362">
      <w:pPr>
        <w:spacing w:after="0" w:line="240" w:lineRule="auto"/>
        <w:jc w:val="center"/>
        <w:rPr>
          <w:rFonts w:ascii="Arial" w:hAnsi="Arial" w:cs="Arial"/>
          <w:b/>
          <w:i/>
          <w:sz w:val="28"/>
          <w:lang w:val="ru-RU"/>
        </w:rPr>
      </w:pPr>
    </w:p>
    <w:p w14:paraId="3E26808F" w14:textId="77777777" w:rsidR="0087373F" w:rsidRPr="009C02F5" w:rsidRDefault="0087373F" w:rsidP="00A90DF6">
      <w:pPr>
        <w:spacing w:after="0" w:line="240" w:lineRule="auto"/>
        <w:rPr>
          <w:rFonts w:ascii="Arial" w:hAnsi="Arial" w:cs="Arial"/>
          <w:b/>
          <w:i/>
          <w:lang w:val="en-US"/>
        </w:rPr>
      </w:pPr>
    </w:p>
    <w:tbl>
      <w:tblPr>
        <w:tblW w:w="10348" w:type="dxa"/>
        <w:tblInd w:w="25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693"/>
      </w:tblGrid>
      <w:tr w:rsidR="002E04E2" w:rsidRPr="00066D78" w14:paraId="4675FB75" w14:textId="77777777" w:rsidTr="002E04E2">
        <w:trPr>
          <w:trHeight w:val="322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ECB9C" w14:textId="77777777" w:rsidR="00AE0520" w:rsidRPr="009C02F5" w:rsidRDefault="002E04E2" w:rsidP="00D61B62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Cs w:val="20"/>
                <w:lang w:val="en-US"/>
              </w:rPr>
            </w:pPr>
            <w:r w:rsidRPr="00AE0520">
              <w:rPr>
                <w:rFonts w:ascii="Arial" w:hAnsi="Arial" w:cs="Arial"/>
                <w:b/>
                <w:bCs/>
                <w:noProof/>
                <w:szCs w:val="20"/>
                <w:lang w:val="ru-RU"/>
              </w:rPr>
              <w:lastRenderedPageBreak/>
              <w:t>Спецификация системы:</w:t>
            </w:r>
          </w:p>
        </w:tc>
      </w:tr>
      <w:tr w:rsidR="00E34A59" w:rsidRPr="00066D78" w14:paraId="2C8EECE3" w14:textId="77777777" w:rsidTr="006D0F53">
        <w:trPr>
          <w:trHeight w:val="27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3CA4E6" w14:textId="77777777" w:rsidR="00E34A59" w:rsidRPr="00066D78" w:rsidRDefault="00E34A59" w:rsidP="006C4B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НАИМЕНОВАНИЕ</w:t>
            </w:r>
          </w:p>
        </w:tc>
      </w:tr>
      <w:tr w:rsidR="00E34A59" w:rsidRPr="00066D78" w14:paraId="64CBE05E" w14:textId="77777777" w:rsidTr="002E04E2">
        <w:trPr>
          <w:trHeight w:val="251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986F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Система </w:t>
            </w:r>
            <w:r w:rsidR="0077143B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С</w:t>
            </w:r>
            <w:r w:rsidR="0077143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B</w:t>
            </w:r>
            <w:r w:rsidRPr="00066D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it </w:t>
            </w:r>
            <w:r w:rsidR="0077143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8</w:t>
            </w:r>
            <w:r w:rsidRPr="00066D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, производства </w:t>
            </w:r>
            <w:r w:rsidRPr="00066D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Chison Medical Imaging Co.</w:t>
            </w:r>
            <w:r w:rsidRPr="00066D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066D78">
              <w:rPr>
                <w:rFonts w:ascii="Arial" w:hAnsi="Arial" w:cs="Arial"/>
                <w:b/>
                <w:noProof/>
                <w:sz w:val="20"/>
                <w:szCs w:val="20"/>
              </w:rPr>
              <w:t>(</w:t>
            </w:r>
            <w:r w:rsidRPr="00066D78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КНР</w:t>
            </w:r>
            <w:r w:rsidRPr="00066D78">
              <w:rPr>
                <w:rFonts w:ascii="Arial" w:hAnsi="Arial" w:cs="Arial"/>
                <w:b/>
                <w:noProof/>
                <w:sz w:val="20"/>
                <w:szCs w:val="20"/>
              </w:rPr>
              <w:t>)</w:t>
            </w:r>
          </w:p>
          <w:p w14:paraId="043E973F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Общая информация: 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>Многоцелевая комбинированная консоль/цифровая платформа для общих, абдоминальных, акушерско-гинекологических, кардиологических, скелетно-мышечных, сосудистых(в т.ч. транскраниальных), педиатрических (в т.ч неонатальных) и урологических исследований.</w:t>
            </w:r>
          </w:p>
          <w:p w14:paraId="703CF2D9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t>К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омплекс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 xml:space="preserve">и Windows ПО. Высокочувствительное цветное доплеровское картирование( CFM) и обработка данных энергетического допплера, импульсно-волновой, высочастотный импульсный, регулируемый постоянно-волновой допплер и допплеровский профиль. </w:t>
            </w:r>
          </w:p>
          <w:p w14:paraId="6D3D710C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Форматы Windows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 xml:space="preserve">  ( BMP, AVI ) для изображений и клипов. </w:t>
            </w:r>
          </w:p>
          <w:p w14:paraId="6926BE96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4 разъема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 xml:space="preserve"> для подключения датчиков. Пишущее DVD/CD устройство. Встроенный жесткий диск</w:t>
            </w:r>
            <w:r w:rsidR="006D0F53" w:rsidRPr="00053935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 500 </w:t>
            </w:r>
            <w:r w:rsidR="006D0F5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Gb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 xml:space="preserve">. Флеш-память USB. </w:t>
            </w:r>
          </w:p>
          <w:p w14:paraId="0E6A699F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Цветной, (TFT) монитор с диагональю 19" </w:t>
            </w:r>
          </w:p>
          <w:p w14:paraId="2362A62C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Сохранение изображений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t xml:space="preserve"> </w:t>
            </w:r>
            <w:r w:rsidRPr="00066D7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t>с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нимки и клипы</w:t>
            </w:r>
          </w:p>
          <w:p w14:paraId="1A8D9C4F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Увеличение изображения</w:t>
            </w:r>
            <w:r w:rsidRPr="00066D7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ZOOM-функция в реальном времени/стоп-кадр </w:t>
            </w:r>
          </w:p>
          <w:p w14:paraId="45B250A0" w14:textId="77777777" w:rsidR="00E34A59" w:rsidRPr="00066D78" w:rsidRDefault="00E34A59" w:rsidP="006C4B08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Пост обработка и просмотр изображений</w:t>
            </w:r>
          </w:p>
        </w:tc>
      </w:tr>
      <w:tr w:rsidR="009334AA" w:rsidRPr="00066D78" w14:paraId="5FB04427" w14:textId="77777777" w:rsidTr="002E04E2">
        <w:trPr>
          <w:trHeight w:val="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529B" w14:textId="77777777" w:rsidR="009334AA" w:rsidRPr="00066D78" w:rsidRDefault="009334AA" w:rsidP="009334AA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Программный пакет</w:t>
            </w:r>
            <w:r w:rsidR="00053935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t xml:space="preserve"> исследований,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t xml:space="preserve"> рассчетов и отчетов для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:</w:t>
            </w:r>
            <w:r w:rsidRPr="00066D78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t xml:space="preserve"> </w:t>
            </w:r>
          </w:p>
          <w:p w14:paraId="3C4D0A0E" w14:textId="77777777" w:rsidR="009334AA" w:rsidRPr="00066D78" w:rsidRDefault="009334AA" w:rsidP="009334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noProof/>
                <w:sz w:val="20"/>
                <w:szCs w:val="20"/>
              </w:rPr>
              <w:t>общих исследований включая абдоминальные исследования (</w:t>
            </w:r>
            <w:r w:rsidRPr="00066D7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включая исследование сосудов брюшной полости в допплеровских режимах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 xml:space="preserve">), </w:t>
            </w:r>
          </w:p>
          <w:p w14:paraId="72879DC4" w14:textId="77777777" w:rsidR="009334AA" w:rsidRPr="00066D78" w:rsidRDefault="009334AA" w:rsidP="009334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noProof/>
                <w:sz w:val="20"/>
                <w:szCs w:val="20"/>
              </w:rPr>
              <w:t>исследования молочных желез, исследование щитовидной железы (</w:t>
            </w:r>
            <w:r w:rsidRPr="00066D7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включая исследование сосудов шеи в допплеровских режимах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>),</w:t>
            </w:r>
          </w:p>
          <w:p w14:paraId="57BC4A82" w14:textId="77777777" w:rsidR="009334AA" w:rsidRPr="00066D78" w:rsidRDefault="009334AA" w:rsidP="009334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noProof/>
                <w:sz w:val="20"/>
                <w:szCs w:val="20"/>
              </w:rPr>
              <w:t>исследование мышечно-скелетной системы (</w:t>
            </w:r>
            <w:r w:rsidRPr="00066D7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включая исследование сосудов конечностей в допплеровских режимах</w:t>
            </w:r>
            <w:r w:rsidRPr="00066D78">
              <w:rPr>
                <w:rFonts w:ascii="Arial" w:hAnsi="Arial" w:cs="Arial"/>
                <w:noProof/>
                <w:sz w:val="20"/>
                <w:szCs w:val="20"/>
              </w:rPr>
              <w:t>) и исследование малых органов</w:t>
            </w:r>
            <w:r w:rsidRPr="00066D78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. </w:t>
            </w:r>
          </w:p>
          <w:p w14:paraId="6D83430D" w14:textId="77777777" w:rsidR="009334AA" w:rsidRPr="00066D78" w:rsidRDefault="009334AA" w:rsidP="009334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Иследования в ангиологии (включая абдоминальные, переферические и повехосно расположенные сосуды)</w:t>
            </w:r>
          </w:p>
        </w:tc>
      </w:tr>
      <w:tr w:rsidR="00520245" w:rsidRPr="00066D78" w14:paraId="3B7D771E" w14:textId="77777777" w:rsidTr="002E04E2">
        <w:trPr>
          <w:trHeight w:val="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84E2" w14:textId="77777777" w:rsidR="00520245" w:rsidRPr="00066D78" w:rsidRDefault="00520245" w:rsidP="009334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B249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Программный пакет Ob-Gyn: (Акушерство-гинекология) </w:t>
            </w:r>
            <w:r w:rsidRPr="006B249B">
              <w:rPr>
                <w:rFonts w:ascii="Arial" w:hAnsi="Arial" w:cs="Arial"/>
                <w:bCs/>
                <w:sz w:val="20"/>
                <w:szCs w:val="20"/>
                <w:lang w:val="ru-RU"/>
              </w:rPr>
              <w:t>- расширенный программный пакет включающий все протоколы для исследований в акушерстве  и гинекологии</w:t>
            </w:r>
          </w:p>
        </w:tc>
      </w:tr>
      <w:tr w:rsidR="006E49AF" w:rsidRPr="00066D78" w14:paraId="2156DD2E" w14:textId="77777777" w:rsidTr="002E04E2">
        <w:trPr>
          <w:trHeight w:val="2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8965" w14:textId="77777777" w:rsidR="006E49AF" w:rsidRDefault="006E49AF" w:rsidP="001D1961">
            <w:pPr>
              <w:spacing w:after="0" w:line="240" w:lineRule="auto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 xml:space="preserve">Лицензия </w:t>
            </w:r>
            <w:r w:rsidRPr="007059D9">
              <w:rPr>
                <w:rFonts w:ascii="Arial" w:hAnsi="Arial"/>
                <w:b/>
                <w:sz w:val="20"/>
                <w:lang w:val="ru-RU"/>
              </w:rPr>
              <w:t>Curved Panoramic Imaging</w:t>
            </w:r>
            <w:r>
              <w:rPr>
                <w:rFonts w:ascii="Arial" w:hAnsi="Arial"/>
                <w:b/>
                <w:sz w:val="20"/>
                <w:lang w:val="ru-RU"/>
              </w:rPr>
              <w:t xml:space="preserve"> - </w:t>
            </w:r>
            <w:r w:rsidRPr="009C02F5"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визуализация протяженных анатомических структур</w:t>
            </w:r>
          </w:p>
        </w:tc>
      </w:tr>
      <w:tr w:rsidR="006E49AF" w:rsidRPr="00066D78" w14:paraId="0FCA8A50" w14:textId="77777777" w:rsidTr="002E04E2">
        <w:trPr>
          <w:trHeight w:val="2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005C" w14:textId="77777777" w:rsidR="006E49AF" w:rsidRDefault="006E49AF" w:rsidP="001D196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Допплеровские режимы: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CFM – (цветное допплеровское картирование)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PDI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(Энергетический допплер)</w:t>
            </w:r>
            <w:r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PW </w:t>
            </w:r>
            <w:r>
              <w:rPr>
                <w:rFonts w:ascii="Arial" w:hAnsi="Arial" w:cs="Arial"/>
                <w:sz w:val="20"/>
                <w:szCs w:val="20"/>
              </w:rPr>
              <w:t>(Импульсно-волновой допплер)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CW (Постоянно-волновой допплер)</w:t>
            </w:r>
          </w:p>
        </w:tc>
      </w:tr>
      <w:tr w:rsidR="006E49AF" w:rsidRPr="00066D78" w14:paraId="02DC75E4" w14:textId="77777777" w:rsidTr="002E04E2">
        <w:trPr>
          <w:trHeight w:val="2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DE13" w14:textId="77777777" w:rsidR="006E49AF" w:rsidRPr="007059D9" w:rsidRDefault="006E49AF" w:rsidP="001D1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623">
              <w:rPr>
                <w:rFonts w:ascii="Arial" w:hAnsi="Arial"/>
                <w:b/>
                <w:sz w:val="20"/>
                <w:lang w:val="ru-RU"/>
              </w:rPr>
              <w:t>Программный пакет</w:t>
            </w:r>
            <w:r>
              <w:rPr>
                <w:rFonts w:ascii="Arial" w:hAnsi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n-US"/>
              </w:rPr>
              <w:t>IMT</w:t>
            </w:r>
            <w:r w:rsidRPr="007059D9">
              <w:rPr>
                <w:rFonts w:ascii="Arial" w:hAnsi="Arial"/>
                <w:b/>
                <w:sz w:val="20"/>
                <w:lang w:val="ru-RU"/>
              </w:rPr>
              <w:t xml:space="preserve"> – </w:t>
            </w:r>
            <w:r w:rsidRPr="007059D9">
              <w:rPr>
                <w:rFonts w:ascii="Arial" w:hAnsi="Arial"/>
                <w:sz w:val="20"/>
                <w:lang w:val="ru-RU"/>
              </w:rPr>
              <w:t>автоматическ</w:t>
            </w:r>
            <w:r w:rsidRPr="007059D9">
              <w:rPr>
                <w:rFonts w:ascii="Arial" w:hAnsi="Arial"/>
                <w:sz w:val="20"/>
              </w:rPr>
              <w:t xml:space="preserve">ое </w:t>
            </w:r>
            <w:r>
              <w:rPr>
                <w:rFonts w:ascii="Arial" w:hAnsi="Arial"/>
                <w:sz w:val="20"/>
              </w:rPr>
              <w:t>измерения толщины Интима-м</w:t>
            </w:r>
            <w:r w:rsidRPr="007059D9">
              <w:rPr>
                <w:rFonts w:ascii="Arial" w:hAnsi="Arial"/>
                <w:sz w:val="20"/>
              </w:rPr>
              <w:t>едиа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6E49AF" w:rsidRPr="00066D78" w14:paraId="3F1B6786" w14:textId="77777777" w:rsidTr="002E04E2">
        <w:trPr>
          <w:trHeight w:val="2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7063" w14:textId="77777777" w:rsidR="006E49AF" w:rsidRPr="00873623" w:rsidRDefault="006E49AF" w:rsidP="001D1961">
            <w:pPr>
              <w:spacing w:after="0" w:line="240" w:lineRule="auto"/>
              <w:rPr>
                <w:rFonts w:ascii="Arial" w:hAnsi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Пакет Компрессионная Эластография</w:t>
            </w:r>
          </w:p>
        </w:tc>
      </w:tr>
      <w:tr w:rsidR="006E49AF" w:rsidRPr="00066D78" w14:paraId="7A86EEA6" w14:textId="77777777" w:rsidTr="002E04E2">
        <w:trPr>
          <w:trHeight w:val="2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5D31" w14:textId="77777777" w:rsidR="006E49AF" w:rsidRPr="00ED096B" w:rsidRDefault="006E49AF" w:rsidP="001D1961">
            <w:pPr>
              <w:pStyle w:val="TableParagraph"/>
              <w:spacing w:line="242" w:lineRule="auto"/>
              <w:ind w:left="0" w:right="124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Расширенный программный пакет</w:t>
            </w:r>
            <w:r w:rsidRPr="0087362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5091B">
              <w:rPr>
                <w:b/>
                <w:sz w:val="20"/>
                <w:szCs w:val="20"/>
              </w:rPr>
              <w:t>Cardio</w:t>
            </w:r>
            <w:r w:rsidRPr="00C5091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5091B">
              <w:rPr>
                <w:sz w:val="20"/>
                <w:szCs w:val="20"/>
                <w:lang w:val="ru-RU"/>
              </w:rPr>
              <w:t>- расширенный программный пакет для исследований в кардиологии. Оцениваются размеры сердца и его отдельных структур (желудочки, предсердия, межжелудочковая перегородка, толщина миокарда желудочков, предсердий и т. д.), наличие и объем жидкости в перика</w:t>
            </w:r>
            <w:r>
              <w:rPr>
                <w:sz w:val="20"/>
                <w:szCs w:val="20"/>
                <w:lang w:val="ru-RU"/>
              </w:rPr>
              <w:t>рде, состояние клапанов сердца.</w:t>
            </w:r>
          </w:p>
        </w:tc>
      </w:tr>
      <w:tr w:rsidR="006E49AF" w:rsidRPr="00066D78" w14:paraId="79343D48" w14:textId="77777777" w:rsidTr="002E04E2">
        <w:trPr>
          <w:trHeight w:val="2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4BF2" w14:textId="77777777" w:rsidR="006E49AF" w:rsidRDefault="006E49AF" w:rsidP="001D1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sz w:val="20"/>
                <w:lang w:val="ru-RU"/>
              </w:rPr>
              <w:t>Программный пакет</w:t>
            </w:r>
            <w:r w:rsidRPr="00003637">
              <w:rPr>
                <w:rFonts w:ascii="Arial" w:hAnsi="Arial"/>
                <w:b/>
                <w:sz w:val="20"/>
                <w:lang w:val="ru-RU"/>
              </w:rPr>
              <w:t xml:space="preserve"> автоматического </w:t>
            </w:r>
            <w:r>
              <w:rPr>
                <w:rFonts w:ascii="Arial" w:hAnsi="Arial"/>
                <w:b/>
                <w:sz w:val="20"/>
                <w:lang w:val="ru-RU"/>
              </w:rPr>
              <w:t>расчёта, измерений и</w:t>
            </w:r>
            <w:r w:rsidRPr="00003637">
              <w:rPr>
                <w:rFonts w:ascii="Arial" w:hAnsi="Arial"/>
                <w:b/>
                <w:sz w:val="20"/>
                <w:lang w:val="ru-RU"/>
              </w:rPr>
              <w:t xml:space="preserve"> трассировк</w:t>
            </w:r>
            <w:r>
              <w:rPr>
                <w:rFonts w:ascii="Arial" w:hAnsi="Arial"/>
                <w:b/>
                <w:sz w:val="20"/>
                <w:lang w:val="ru-RU"/>
              </w:rPr>
              <w:t>и</w:t>
            </w:r>
            <w:r w:rsidRPr="00003637">
              <w:rPr>
                <w:rFonts w:ascii="Arial" w:hAnsi="Arial"/>
                <w:sz w:val="20"/>
                <w:lang w:val="ru-RU"/>
              </w:rPr>
              <w:t xml:space="preserve"> в реальном времени для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PW </w:t>
            </w:r>
            <w:r>
              <w:rPr>
                <w:rFonts w:ascii="Arial" w:hAnsi="Arial" w:cs="Arial"/>
                <w:sz w:val="20"/>
                <w:szCs w:val="20"/>
              </w:rPr>
              <w:t>(Импульсно-волновой допплер)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и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CW (Постоянно-волновой допплер)</w:t>
            </w:r>
          </w:p>
        </w:tc>
      </w:tr>
      <w:tr w:rsidR="006E49AF" w:rsidRPr="00066D78" w14:paraId="72156F05" w14:textId="77777777" w:rsidTr="00D92D48">
        <w:trPr>
          <w:trHeight w:val="134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E01A" w14:textId="77777777" w:rsidR="006E49AF" w:rsidRPr="00066D78" w:rsidRDefault="006E49AF" w:rsidP="009334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Программный пакет улучшения качества изображения: </w:t>
            </w:r>
          </w:p>
          <w:p w14:paraId="35E5237B" w14:textId="77777777" w:rsidR="006E49AF" w:rsidRPr="00066D78" w:rsidRDefault="006E49AF" w:rsidP="009334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D78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THI</w:t>
            </w:r>
            <w:r w:rsidRPr="00066D7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 - </w:t>
            </w:r>
            <w:r w:rsidRPr="00066D78">
              <w:rPr>
                <w:rFonts w:ascii="Arial" w:hAnsi="Arial" w:cs="Arial"/>
                <w:color w:val="000000"/>
                <w:sz w:val="20"/>
                <w:szCs w:val="20"/>
              </w:rPr>
              <w:t>(тканевая или 2-я гармоника) для всех датчиков</w:t>
            </w:r>
            <w:r w:rsidRPr="00066D78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14:paraId="328EFDF3" w14:textId="77777777" w:rsidR="006E49AF" w:rsidRPr="00066D78" w:rsidRDefault="006E49AF" w:rsidP="009334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D78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MCI</w:t>
            </w:r>
            <w:r w:rsidRPr="00066D7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66D78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066D7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многоугловое</w:t>
            </w:r>
            <w:r w:rsidRPr="00066D7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составное</w:t>
            </w:r>
            <w:r w:rsidRPr="00066D7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сканирование, для устранения актефактов и теней от гипоэхогенных структур</w:t>
            </w:r>
            <w:r w:rsidRPr="00066D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</w:p>
          <w:p w14:paraId="32B12C12" w14:textId="77777777" w:rsidR="006E49AF" w:rsidRPr="00066D78" w:rsidRDefault="006E49AF" w:rsidP="009334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D78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SRA</w:t>
            </w:r>
            <w:r w:rsidRPr="00066D7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66D78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алгоритм снижения зернистости, </w:t>
            </w:r>
          </w:p>
          <w:p w14:paraId="51F46B61" w14:textId="77777777" w:rsidR="006E49AF" w:rsidRPr="00066D78" w:rsidRDefault="006E49AF" w:rsidP="009334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contrast</w:t>
            </w:r>
            <w:r w:rsidRPr="00066D78">
              <w:rPr>
                <w:rFonts w:ascii="Arial" w:hAnsi="Arial" w:cs="Arial"/>
                <w:sz w:val="20"/>
                <w:szCs w:val="20"/>
                <w:lang w:val="ru-RU"/>
              </w:rPr>
              <w:t xml:space="preserve"> – технология  повышения контрастности,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28C854F6" w14:textId="77777777" w:rsidR="006E49AF" w:rsidRPr="00066D78" w:rsidRDefault="006E49AF" w:rsidP="009334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sz w:val="20"/>
                <w:szCs w:val="20"/>
                <w:lang w:val="en-US"/>
              </w:rPr>
              <w:t>Q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en-US"/>
              </w:rPr>
              <w:t>beam</w:t>
            </w:r>
            <w:r w:rsidRPr="00066D78">
              <w:rPr>
                <w:rFonts w:ascii="Arial" w:hAnsi="Arial" w:cs="Arial"/>
                <w:sz w:val="20"/>
                <w:szCs w:val="20"/>
                <w:lang w:val="ru-RU"/>
              </w:rPr>
              <w:t xml:space="preserve"> – технол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огия многолучевого сканирования</w:t>
            </w:r>
            <w:r w:rsidRPr="00066D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28702A59" w14:textId="77777777" w:rsidR="006E49AF" w:rsidRPr="00066D78" w:rsidRDefault="006E49AF" w:rsidP="009334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66D78">
              <w:rPr>
                <w:rFonts w:ascii="Arial" w:hAnsi="Arial" w:cs="Arial"/>
                <w:b/>
                <w:sz w:val="20"/>
                <w:szCs w:val="20"/>
                <w:lang w:val="en-US"/>
              </w:rPr>
              <w:t>Q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066D78">
              <w:rPr>
                <w:rFonts w:ascii="Arial" w:hAnsi="Arial" w:cs="Arial"/>
                <w:b/>
                <w:sz w:val="20"/>
                <w:szCs w:val="20"/>
                <w:lang w:val="en-US"/>
              </w:rPr>
              <w:t>flow</w:t>
            </w:r>
            <w:r w:rsidRPr="00066D78">
              <w:rPr>
                <w:rFonts w:ascii="Arial" w:hAnsi="Arial" w:cs="Arial"/>
                <w:sz w:val="20"/>
                <w:szCs w:val="20"/>
                <w:lang w:val="ru-RU"/>
              </w:rPr>
              <w:t xml:space="preserve"> - технология автоматического усиления цветового диапазона</w:t>
            </w:r>
          </w:p>
        </w:tc>
      </w:tr>
      <w:tr w:rsidR="006E49AF" w:rsidRPr="00066D78" w14:paraId="313C4E04" w14:textId="77777777" w:rsidTr="006D0F53">
        <w:trPr>
          <w:trHeight w:val="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B511917" w14:textId="77777777" w:rsidR="006E49AF" w:rsidRPr="00066D78" w:rsidRDefault="006E49AF" w:rsidP="006C4B0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6D78">
              <w:rPr>
                <w:rFonts w:ascii="Arial" w:hAnsi="Arial" w:cs="Arial"/>
                <w:b/>
                <w:noProof/>
                <w:sz w:val="20"/>
                <w:szCs w:val="20"/>
              </w:rPr>
              <w:t>Датчики:</w:t>
            </w:r>
          </w:p>
        </w:tc>
      </w:tr>
      <w:tr w:rsidR="006E49AF" w:rsidRPr="00066D78" w14:paraId="49E2E31F" w14:textId="77777777" w:rsidTr="002E04E2">
        <w:trPr>
          <w:trHeight w:val="17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ADF1" w14:textId="77777777" w:rsidR="006E49AF" w:rsidRPr="00AC057B" w:rsidRDefault="006E49AF" w:rsidP="00E5211D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C057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D3C60L </w:t>
            </w:r>
            <w:r w:rsidRPr="00AC057B">
              <w:rPr>
                <w:rFonts w:ascii="Arial" w:hAnsi="Arial" w:cs="Arial"/>
                <w:bCs w:val="0"/>
                <w:noProof/>
                <w:sz w:val="20"/>
                <w:szCs w:val="20"/>
                <w:lang w:val="ru-RU" w:eastAsia="ru-RU"/>
              </w:rPr>
              <w:t>Конвексный датчик:</w:t>
            </w:r>
            <w:r w:rsidRPr="00AC057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 w:eastAsia="ru-RU"/>
              </w:rPr>
              <w:t xml:space="preserve"> радиус кривизны R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 w:eastAsia="ru-RU"/>
              </w:rPr>
              <w:t>6</w:t>
            </w:r>
            <w:r w:rsidRPr="00AC057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 w:eastAsia="ru-RU"/>
              </w:rPr>
              <w:t xml:space="preserve">0, угол сканирования ~70 град., частота 2,0 – 7,0 </w:t>
            </w:r>
            <w:r w:rsidRPr="00AC057B">
              <w:rPr>
                <w:rFonts w:ascii="Arial" w:hAnsi="Arial" w:cs="Arial"/>
                <w:b w:val="0"/>
                <w:iCs/>
                <w:noProof/>
                <w:sz w:val="20"/>
                <w:szCs w:val="20"/>
                <w:lang w:val="ru-RU" w:eastAsia="ru-RU"/>
              </w:rPr>
              <w:t xml:space="preserve">MHz </w:t>
            </w:r>
            <w:r w:rsidRPr="00AC057B">
              <w:rPr>
                <w:rFonts w:ascii="Arial" w:hAnsi="Arial" w:cs="Arial"/>
                <w:b w:val="0"/>
                <w:i/>
                <w:noProof/>
                <w:sz w:val="20"/>
                <w:szCs w:val="20"/>
                <w:lang w:val="ru-RU" w:eastAsia="ru-RU"/>
              </w:rPr>
              <w:t>(</w:t>
            </w:r>
            <w:r w:rsidRPr="00AC057B">
              <w:rPr>
                <w:rFonts w:ascii="Arial" w:hAnsi="Arial" w:cs="Arial"/>
                <w:b w:val="0"/>
                <w:i/>
                <w:iCs/>
                <w:noProof/>
                <w:sz w:val="20"/>
                <w:szCs w:val="20"/>
                <w:lang w:val="ru-RU" w:eastAsia="ru-RU"/>
              </w:rPr>
              <w:t xml:space="preserve">применяется </w:t>
            </w:r>
            <w:r w:rsidRPr="00AC057B">
              <w:rPr>
                <w:rFonts w:ascii="Arial" w:hAnsi="Arial" w:cs="Arial"/>
                <w:b w:val="0"/>
                <w:i/>
                <w:noProof/>
                <w:sz w:val="20"/>
                <w:szCs w:val="20"/>
                <w:lang w:val="ru-RU" w:eastAsia="ru-RU"/>
              </w:rPr>
              <w:t>для абдоминальных, акушерско-гинекологических исследований, исследований абдоминальных сосудов и др.)</w:t>
            </w:r>
          </w:p>
        </w:tc>
      </w:tr>
      <w:tr w:rsidR="006E49AF" w:rsidRPr="00066D78" w14:paraId="6C2647EC" w14:textId="77777777" w:rsidTr="002E04E2">
        <w:trPr>
          <w:trHeight w:val="17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FDBF" w14:textId="77777777" w:rsidR="006E49AF" w:rsidRPr="00682227" w:rsidRDefault="006E49AF" w:rsidP="008C1055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C057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D7L</w:t>
            </w:r>
            <w:r w:rsidRPr="006E49A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Pr="00AC057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0L </w:t>
            </w:r>
            <w:r w:rsidRPr="00AC057B">
              <w:rPr>
                <w:rFonts w:ascii="Arial" w:hAnsi="Arial" w:cs="Arial"/>
                <w:bCs w:val="0"/>
                <w:noProof/>
                <w:sz w:val="20"/>
                <w:szCs w:val="20"/>
                <w:lang w:val="ru-RU" w:eastAsia="ru-RU"/>
              </w:rPr>
              <w:t>Линейный датчик:</w:t>
            </w:r>
            <w:r w:rsidRPr="00AC057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ru-RU" w:eastAsia="ru-RU"/>
              </w:rPr>
              <w:t xml:space="preserve"> частота 4-15 </w:t>
            </w:r>
            <w:r w:rsidRPr="00AC057B">
              <w:rPr>
                <w:rFonts w:ascii="Arial" w:hAnsi="Arial" w:cs="Arial"/>
                <w:b w:val="0"/>
                <w:iCs/>
                <w:noProof/>
                <w:sz w:val="20"/>
                <w:szCs w:val="20"/>
                <w:lang w:val="ru-RU" w:eastAsia="ru-RU"/>
              </w:rPr>
              <w:t>MHz</w:t>
            </w:r>
            <w:r w:rsidRPr="00AC057B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AC057B">
              <w:rPr>
                <w:rFonts w:ascii="Arial" w:hAnsi="Arial" w:cs="Arial"/>
                <w:b w:val="0"/>
                <w:i/>
                <w:noProof/>
                <w:sz w:val="20"/>
                <w:szCs w:val="20"/>
                <w:lang w:val="ru-RU" w:eastAsia="ru-RU"/>
              </w:rPr>
              <w:t>(</w:t>
            </w:r>
            <w:r w:rsidRPr="00AC057B">
              <w:rPr>
                <w:rFonts w:ascii="Arial" w:hAnsi="Arial" w:cs="Arial"/>
                <w:b w:val="0"/>
                <w:i/>
                <w:iCs/>
                <w:noProof/>
                <w:sz w:val="20"/>
                <w:szCs w:val="20"/>
                <w:lang w:val="ru-RU" w:eastAsia="ru-RU"/>
              </w:rPr>
              <w:t>применяется для</w:t>
            </w:r>
            <w:r w:rsidRPr="00AC057B">
              <w:rPr>
                <w:rFonts w:ascii="Arial" w:hAnsi="Arial" w:cs="Arial"/>
                <w:b w:val="0"/>
                <w:i/>
                <w:noProof/>
                <w:sz w:val="20"/>
                <w:szCs w:val="20"/>
                <w:lang w:val="ru-RU" w:eastAsia="ru-RU"/>
              </w:rPr>
              <w:t xml:space="preserve"> исследований сосудов, поверхностно-расположенных и малых органов, исследований щитовидной и молочных желех, мышечно-скелетных исследований)</w:t>
            </w:r>
          </w:p>
        </w:tc>
      </w:tr>
      <w:tr w:rsidR="006E49AF" w:rsidRPr="00066D78" w14:paraId="17D95F6F" w14:textId="77777777" w:rsidTr="002E04E2">
        <w:trPr>
          <w:trHeight w:val="17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2A23" w14:textId="77777777" w:rsidR="006E49AF" w:rsidRDefault="006E49AF" w:rsidP="006E49AF">
            <w:pPr>
              <w:spacing w:after="0" w:line="240" w:lineRule="auto"/>
              <w:rPr>
                <w:rFonts w:ascii="Arial" w:hAnsi="Arial" w:cs="Arial"/>
                <w:iCs/>
                <w:noProof/>
                <w:sz w:val="20"/>
                <w:szCs w:val="20"/>
                <w:lang w:val="ru-RU"/>
              </w:rPr>
            </w:pPr>
            <w:r w:rsidRPr="00B3448A">
              <w:rPr>
                <w:rFonts w:cs="Calibri"/>
                <w:b/>
                <w:color w:val="000000"/>
                <w:sz w:val="21"/>
                <w:szCs w:val="21"/>
              </w:rPr>
              <w:t>D3P64L</w:t>
            </w:r>
            <w:r w:rsidRPr="00B3448A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3448A">
              <w:rPr>
                <w:rFonts w:ascii="Arial" w:hAnsi="Arial" w:cs="Arial"/>
                <w:b/>
                <w:noProof/>
                <w:sz w:val="20"/>
                <w:szCs w:val="20"/>
              </w:rPr>
              <w:t>Фазированный</w:t>
            </w:r>
            <w:r w:rsidRPr="00B3448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датчик: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B3448A">
              <w:rPr>
                <w:rFonts w:ascii="Arial" w:hAnsi="Arial" w:cs="Arial"/>
                <w:iCs/>
                <w:noProof/>
                <w:sz w:val="20"/>
                <w:szCs w:val="20"/>
              </w:rPr>
              <w:t>1,5-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ru-RU"/>
              </w:rPr>
              <w:t>5,5</w:t>
            </w:r>
            <w:r w:rsidRPr="00B3448A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MHz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ru-RU"/>
              </w:rPr>
              <w:t>, глубина сканирования</w:t>
            </w:r>
          </w:p>
          <w:p w14:paraId="4F374EDD" w14:textId="77777777" w:rsidR="006E49AF" w:rsidRPr="00AC057B" w:rsidRDefault="006E49AF" w:rsidP="006E49AF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6738C">
              <w:rPr>
                <w:rFonts w:ascii="Arial" w:hAnsi="Arial" w:cs="Arial"/>
                <w:b w:val="0"/>
                <w:iCs/>
                <w:noProof/>
                <w:sz w:val="20"/>
                <w:szCs w:val="20"/>
                <w:lang w:val="ru-RU"/>
              </w:rPr>
              <w:t>300 мм,</w:t>
            </w:r>
            <w:r w:rsidRPr="0066738C">
              <w:rPr>
                <w:rFonts w:ascii="Arial" w:hAnsi="Arial" w:cs="Arial"/>
                <w:b w:val="0"/>
                <w:iCs/>
                <w:noProof/>
                <w:sz w:val="20"/>
                <w:szCs w:val="20"/>
              </w:rPr>
              <w:t xml:space="preserve"> </w:t>
            </w:r>
            <w:r w:rsidRPr="0066738C"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  <w:t>(</w:t>
            </w:r>
            <w:r w:rsidRPr="0066738C">
              <w:rPr>
                <w:rFonts w:ascii="Arial" w:hAnsi="Arial" w:cs="Arial"/>
                <w:b w:val="0"/>
                <w:i/>
                <w:iCs/>
                <w:noProof/>
                <w:sz w:val="20"/>
                <w:szCs w:val="20"/>
              </w:rPr>
              <w:t xml:space="preserve">применяется </w:t>
            </w:r>
            <w:r w:rsidRPr="0066738C"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  <w:t>для кардиологических, абдоминальных,сосудистых  и транскраниальных исследований у взрослых и детей)</w:t>
            </w:r>
          </w:p>
        </w:tc>
      </w:tr>
      <w:tr w:rsidR="001C49CC" w:rsidRPr="00066D78" w14:paraId="698A10BD" w14:textId="77777777" w:rsidTr="002E04E2">
        <w:trPr>
          <w:trHeight w:val="17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F56D" w14:textId="77777777" w:rsidR="001C49CC" w:rsidRPr="00682227" w:rsidRDefault="001C49CC" w:rsidP="006E49AF">
            <w:pPr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  <w:lang w:val="ru-RU"/>
              </w:rPr>
            </w:pPr>
            <w:r w:rsidRPr="001C49CC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D6C12L Трансвагинальный датчик:</w:t>
            </w:r>
            <w:r w:rsidRPr="00AC057B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t xml:space="preserve"> кривизна R 10, угол сканирования 150 град., 4.0-12 </w:t>
            </w:r>
            <w:r w:rsidRPr="00AC057B">
              <w:rPr>
                <w:rFonts w:ascii="Arial" w:hAnsi="Arial" w:cs="Arial"/>
                <w:iCs/>
                <w:noProof/>
                <w:sz w:val="20"/>
                <w:szCs w:val="20"/>
                <w:lang w:val="ru-RU" w:eastAsia="ru-RU"/>
              </w:rPr>
              <w:t xml:space="preserve">MHz </w:t>
            </w:r>
            <w:r w:rsidRPr="00AC057B">
              <w:rPr>
                <w:rFonts w:ascii="Arial" w:hAnsi="Arial" w:cs="Arial"/>
                <w:i/>
                <w:noProof/>
                <w:sz w:val="20"/>
                <w:szCs w:val="20"/>
                <w:lang w:val="ru-RU" w:eastAsia="ru-RU"/>
              </w:rPr>
              <w:t>(</w:t>
            </w:r>
            <w:r w:rsidRPr="00AC057B">
              <w:rPr>
                <w:rFonts w:ascii="Arial" w:hAnsi="Arial" w:cs="Arial"/>
                <w:i/>
                <w:iCs/>
                <w:noProof/>
                <w:sz w:val="20"/>
                <w:szCs w:val="20"/>
                <w:lang w:val="ru-RU" w:eastAsia="ru-RU"/>
              </w:rPr>
              <w:t>применяется для</w:t>
            </w:r>
            <w:r w:rsidRPr="00AC057B">
              <w:rPr>
                <w:rFonts w:ascii="Arial" w:hAnsi="Arial" w:cs="Arial"/>
                <w:i/>
                <w:noProof/>
                <w:sz w:val="20"/>
                <w:szCs w:val="20"/>
                <w:lang w:val="ru-RU" w:eastAsia="ru-RU"/>
              </w:rPr>
              <w:t xml:space="preserve"> эндовагинальных, эндоректальных исследований</w:t>
            </w:r>
            <w:r w:rsidRPr="00AC057B">
              <w:rPr>
                <w:rFonts w:ascii="Arial" w:hAnsi="Arial" w:cs="Arial"/>
                <w:i/>
                <w:iCs/>
                <w:noProof/>
                <w:sz w:val="20"/>
                <w:szCs w:val="20"/>
                <w:lang w:val="ru-RU" w:eastAsia="ru-RU"/>
              </w:rPr>
              <w:t>)</w:t>
            </w:r>
            <w:r w:rsidR="00682227" w:rsidRPr="00682227">
              <w:rPr>
                <w:rFonts w:ascii="Arial" w:hAnsi="Arial" w:cs="Arial"/>
                <w:i/>
                <w:i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E49AF" w:rsidRPr="00066D78" w14:paraId="35E4CCCB" w14:textId="77777777" w:rsidTr="006D0F53">
        <w:trPr>
          <w:trHeight w:val="6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64E4D0F" w14:textId="3BC933F6" w:rsidR="006E49AF" w:rsidRPr="00CD045B" w:rsidRDefault="001C49CC" w:rsidP="00CD045B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ИТОГО</w:t>
            </w:r>
            <w:r w:rsidR="006F4C7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без НДС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, </w:t>
            </w:r>
            <w:r w:rsidR="005A7E50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грн</w:t>
            </w:r>
            <w:r w:rsidR="006E49AF" w:rsidRPr="00066D7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F282C" w14:textId="59F60EEC" w:rsidR="006E49AF" w:rsidRPr="00066D78" w:rsidRDefault="00CA6896" w:rsidP="008C105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1 </w:t>
            </w:r>
            <w:r w:rsidR="00D2139F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10</w:t>
            </w:r>
            <w:r w:rsidR="000B590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 000,00</w:t>
            </w:r>
          </w:p>
        </w:tc>
      </w:tr>
    </w:tbl>
    <w:p w14:paraId="2591530D" w14:textId="77777777" w:rsidR="002E04E2" w:rsidRPr="006D0F53" w:rsidRDefault="002E04E2" w:rsidP="002E04E2">
      <w:pPr>
        <w:tabs>
          <w:tab w:val="right" w:pos="7843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vanish/>
          <w:sz w:val="20"/>
          <w:szCs w:val="20"/>
          <w:lang w:val="ru-RU"/>
        </w:rPr>
      </w:pPr>
    </w:p>
    <w:sectPr w:rsidR="002E04E2" w:rsidRPr="006D0F53" w:rsidSect="00D92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70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14FD" w14:textId="77777777" w:rsidR="00E060FC" w:rsidRDefault="00E060FC">
      <w:pPr>
        <w:spacing w:after="0" w:line="240" w:lineRule="auto"/>
      </w:pPr>
      <w:r>
        <w:separator/>
      </w:r>
    </w:p>
  </w:endnote>
  <w:endnote w:type="continuationSeparator" w:id="0">
    <w:p w14:paraId="1A1CCF7D" w14:textId="77777777" w:rsidR="00E060FC" w:rsidRDefault="00E0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AE7F" w14:textId="77777777" w:rsidR="006E49AF" w:rsidRDefault="006E49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CCE1" w14:textId="77777777" w:rsidR="006E49AF" w:rsidRDefault="006E49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38A2" w14:textId="77777777" w:rsidR="006E49AF" w:rsidRDefault="006E4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F88C" w14:textId="77777777" w:rsidR="00E060FC" w:rsidRDefault="00E060FC">
      <w:pPr>
        <w:spacing w:after="0" w:line="240" w:lineRule="auto"/>
      </w:pPr>
      <w:r>
        <w:separator/>
      </w:r>
    </w:p>
  </w:footnote>
  <w:footnote w:type="continuationSeparator" w:id="0">
    <w:p w14:paraId="46AEE8A6" w14:textId="77777777" w:rsidR="00E060FC" w:rsidRDefault="00E0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947B" w14:textId="77777777" w:rsidR="006E49AF" w:rsidRDefault="006E4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699" w14:textId="77777777" w:rsidR="00852843" w:rsidRDefault="00AE0520" w:rsidP="002E04E2">
    <w:pPr>
      <w:pStyle w:val="a3"/>
      <w:tabs>
        <w:tab w:val="clear" w:pos="4819"/>
        <w:tab w:val="clear" w:pos="9639"/>
        <w:tab w:val="left" w:pos="1560"/>
        <w:tab w:val="left" w:pos="8647"/>
      </w:tabs>
      <w:ind w:left="1418"/>
      <w:rPr>
        <w:rFonts w:ascii="Arial" w:hAnsi="Arial" w:cs="Arial"/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31E1AC7F" wp14:editId="39A35FED">
          <wp:simplePos x="0" y="0"/>
          <wp:positionH relativeFrom="column">
            <wp:posOffset>13970</wp:posOffset>
          </wp:positionH>
          <wp:positionV relativeFrom="paragraph">
            <wp:posOffset>-138430</wp:posOffset>
          </wp:positionV>
          <wp:extent cx="1381125" cy="470535"/>
          <wp:effectExtent l="19050" t="0" r="9525" b="0"/>
          <wp:wrapSquare wrapText="bothSides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0FC">
      <w:rPr>
        <w:rFonts w:ascii="Arial" w:hAnsi="Arial" w:cs="Arial"/>
        <w:noProof/>
        <w:sz w:val="20"/>
        <w:szCs w:val="20"/>
        <w:lang w:val="ru-RU" w:eastAsia="ru-RU"/>
      </w:rPr>
      <w:pict w14:anchorId="4BA3CE2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55.65pt;margin-top:18.2pt;width:333.05pt;height:26pt;z-index:-251658752;mso-position-horizontal-relative:page;mso-position-vertical-relative:page" filled="f" stroked="f">
          <v:textbox style="mso-next-textbox:#_x0000_s2054" inset="0,0,0,0">
            <w:txbxContent>
              <w:p w14:paraId="1A9786C2" w14:textId="77777777" w:rsidR="00852843" w:rsidRDefault="00852843" w:rsidP="002E04E2">
                <w:pPr>
                  <w:ind w:left="20" w:right="33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="00852843">
      <w:rPr>
        <w:rFonts w:ascii="Arial" w:hAnsi="Arial" w:cs="Arial"/>
        <w:sz w:val="20"/>
        <w:szCs w:val="20"/>
        <w:lang w:val="ru-RU"/>
      </w:rPr>
      <w:tab/>
    </w:r>
  </w:p>
  <w:p w14:paraId="09AE3FC2" w14:textId="77777777" w:rsidR="007C2FCF" w:rsidRDefault="00852843" w:rsidP="002E04E2">
    <w:pPr>
      <w:pStyle w:val="a3"/>
      <w:tabs>
        <w:tab w:val="clear" w:pos="4819"/>
        <w:tab w:val="clear" w:pos="9639"/>
        <w:tab w:val="left" w:pos="1134"/>
        <w:tab w:val="left" w:pos="1560"/>
        <w:tab w:val="left" w:pos="8205"/>
      </w:tabs>
      <w:ind w:left="1418" w:hanging="142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</w:p>
  <w:p w14:paraId="7CD0BD7B" w14:textId="77777777" w:rsidR="00852843" w:rsidRDefault="00E060FC" w:rsidP="002E04E2">
    <w:pPr>
      <w:pStyle w:val="a3"/>
      <w:tabs>
        <w:tab w:val="clear" w:pos="4819"/>
        <w:tab w:val="clear" w:pos="9639"/>
        <w:tab w:val="left" w:pos="1134"/>
        <w:tab w:val="left" w:pos="1560"/>
        <w:tab w:val="left" w:pos="8205"/>
      </w:tabs>
      <w:ind w:left="1276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noProof/>
        <w:sz w:val="20"/>
        <w:szCs w:val="20"/>
        <w:lang w:eastAsia="uk-UA"/>
      </w:rPr>
      <w:pict w14:anchorId="6627A951">
        <v:line id="_x0000_s2052" style="position:absolute;left:0;text-align:left;z-index:251656704;v-text-anchor:middle" from="1.1pt,5.9pt" to="525.55pt,5.9pt" strokecolor="#0070c0" strokeweight="1pt">
          <w10:wrap type="squar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997" w14:textId="77777777" w:rsidR="006E49AF" w:rsidRDefault="006E4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3C5"/>
    <w:multiLevelType w:val="hybridMultilevel"/>
    <w:tmpl w:val="9EB6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6392"/>
    <w:multiLevelType w:val="hybridMultilevel"/>
    <w:tmpl w:val="3E80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3B62"/>
    <w:multiLevelType w:val="hybridMultilevel"/>
    <w:tmpl w:val="C506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747A"/>
    <w:multiLevelType w:val="hybridMultilevel"/>
    <w:tmpl w:val="2A1A9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452B7A"/>
    <w:multiLevelType w:val="hybridMultilevel"/>
    <w:tmpl w:val="49EC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0C3D"/>
    <w:multiLevelType w:val="multilevel"/>
    <w:tmpl w:val="84A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43"/>
    <w:rsid w:val="00053935"/>
    <w:rsid w:val="00066D78"/>
    <w:rsid w:val="000A5C12"/>
    <w:rsid w:val="000B590E"/>
    <w:rsid w:val="000D4050"/>
    <w:rsid w:val="001002B7"/>
    <w:rsid w:val="00111A18"/>
    <w:rsid w:val="00121552"/>
    <w:rsid w:val="00131FEA"/>
    <w:rsid w:val="00132D41"/>
    <w:rsid w:val="00193562"/>
    <w:rsid w:val="001C49CC"/>
    <w:rsid w:val="00226253"/>
    <w:rsid w:val="00233788"/>
    <w:rsid w:val="00252959"/>
    <w:rsid w:val="00257ED7"/>
    <w:rsid w:val="00273B4C"/>
    <w:rsid w:val="002B593B"/>
    <w:rsid w:val="002D5DF4"/>
    <w:rsid w:val="002E04E2"/>
    <w:rsid w:val="00307B77"/>
    <w:rsid w:val="00331EFB"/>
    <w:rsid w:val="003713C6"/>
    <w:rsid w:val="00395B40"/>
    <w:rsid w:val="003A780F"/>
    <w:rsid w:val="003D110A"/>
    <w:rsid w:val="00441AD1"/>
    <w:rsid w:val="004534CC"/>
    <w:rsid w:val="0048743B"/>
    <w:rsid w:val="004A0887"/>
    <w:rsid w:val="004C540E"/>
    <w:rsid w:val="004E34C4"/>
    <w:rsid w:val="004E783E"/>
    <w:rsid w:val="00520245"/>
    <w:rsid w:val="00566E98"/>
    <w:rsid w:val="00577A7F"/>
    <w:rsid w:val="00582582"/>
    <w:rsid w:val="00585329"/>
    <w:rsid w:val="005A1558"/>
    <w:rsid w:val="005A7E50"/>
    <w:rsid w:val="005B1ADE"/>
    <w:rsid w:val="005C3AD2"/>
    <w:rsid w:val="00617740"/>
    <w:rsid w:val="00654077"/>
    <w:rsid w:val="006551D4"/>
    <w:rsid w:val="00682227"/>
    <w:rsid w:val="006879FE"/>
    <w:rsid w:val="00690131"/>
    <w:rsid w:val="00693286"/>
    <w:rsid w:val="006B7468"/>
    <w:rsid w:val="006C4B08"/>
    <w:rsid w:val="006D0F53"/>
    <w:rsid w:val="006D5809"/>
    <w:rsid w:val="006E49AF"/>
    <w:rsid w:val="006E56A0"/>
    <w:rsid w:val="006F4C7D"/>
    <w:rsid w:val="0070126F"/>
    <w:rsid w:val="0077143B"/>
    <w:rsid w:val="00775A2E"/>
    <w:rsid w:val="007B533B"/>
    <w:rsid w:val="007C2FCF"/>
    <w:rsid w:val="007D34F7"/>
    <w:rsid w:val="007E58DD"/>
    <w:rsid w:val="007F4D47"/>
    <w:rsid w:val="007F65F5"/>
    <w:rsid w:val="00852843"/>
    <w:rsid w:val="00872779"/>
    <w:rsid w:val="0087373F"/>
    <w:rsid w:val="00884CCA"/>
    <w:rsid w:val="008C1055"/>
    <w:rsid w:val="008C1E09"/>
    <w:rsid w:val="008E0C45"/>
    <w:rsid w:val="008F366C"/>
    <w:rsid w:val="00927B42"/>
    <w:rsid w:val="009334AA"/>
    <w:rsid w:val="00934C57"/>
    <w:rsid w:val="009B7FF6"/>
    <w:rsid w:val="009C02F5"/>
    <w:rsid w:val="00A06362"/>
    <w:rsid w:val="00A54DDA"/>
    <w:rsid w:val="00A66505"/>
    <w:rsid w:val="00A7710C"/>
    <w:rsid w:val="00A90DF6"/>
    <w:rsid w:val="00A9247A"/>
    <w:rsid w:val="00AB5F65"/>
    <w:rsid w:val="00AC057B"/>
    <w:rsid w:val="00AC6607"/>
    <w:rsid w:val="00AE0520"/>
    <w:rsid w:val="00B02661"/>
    <w:rsid w:val="00B750D1"/>
    <w:rsid w:val="00B813B9"/>
    <w:rsid w:val="00B87F0D"/>
    <w:rsid w:val="00BA1C94"/>
    <w:rsid w:val="00BA394A"/>
    <w:rsid w:val="00BA4A0E"/>
    <w:rsid w:val="00BB56A1"/>
    <w:rsid w:val="00BB5EA6"/>
    <w:rsid w:val="00BC7003"/>
    <w:rsid w:val="00BD7ED1"/>
    <w:rsid w:val="00BE789E"/>
    <w:rsid w:val="00C05382"/>
    <w:rsid w:val="00C41C9C"/>
    <w:rsid w:val="00C5091B"/>
    <w:rsid w:val="00C66359"/>
    <w:rsid w:val="00C81D24"/>
    <w:rsid w:val="00CA672D"/>
    <w:rsid w:val="00CA6896"/>
    <w:rsid w:val="00CA68B7"/>
    <w:rsid w:val="00CB3671"/>
    <w:rsid w:val="00CB6A9F"/>
    <w:rsid w:val="00CD045B"/>
    <w:rsid w:val="00CE31B1"/>
    <w:rsid w:val="00D02A9F"/>
    <w:rsid w:val="00D122F7"/>
    <w:rsid w:val="00D2139F"/>
    <w:rsid w:val="00D222A5"/>
    <w:rsid w:val="00D44681"/>
    <w:rsid w:val="00D61B62"/>
    <w:rsid w:val="00D779A0"/>
    <w:rsid w:val="00D92D48"/>
    <w:rsid w:val="00DA746E"/>
    <w:rsid w:val="00DB01B9"/>
    <w:rsid w:val="00DC7DD4"/>
    <w:rsid w:val="00DD71D2"/>
    <w:rsid w:val="00DF2C74"/>
    <w:rsid w:val="00DF51A8"/>
    <w:rsid w:val="00E05DA2"/>
    <w:rsid w:val="00E060FC"/>
    <w:rsid w:val="00E10A83"/>
    <w:rsid w:val="00E34A59"/>
    <w:rsid w:val="00E422A8"/>
    <w:rsid w:val="00E5211D"/>
    <w:rsid w:val="00E71DD8"/>
    <w:rsid w:val="00E84921"/>
    <w:rsid w:val="00E84927"/>
    <w:rsid w:val="00ED619A"/>
    <w:rsid w:val="00EE7D2B"/>
    <w:rsid w:val="00F40976"/>
    <w:rsid w:val="00F576C2"/>
    <w:rsid w:val="00F87CF1"/>
    <w:rsid w:val="00FB5D6A"/>
    <w:rsid w:val="00FD1D2B"/>
    <w:rsid w:val="00FD3FCE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EE98EB"/>
  <w15:docId w15:val="{AEFE2B62-DF03-43B5-A482-6417AD9D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4C"/>
    <w:pPr>
      <w:spacing w:after="200" w:line="276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link w:val="40"/>
    <w:uiPriority w:val="9"/>
    <w:qFormat/>
    <w:rsid w:val="00F57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3B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B4C"/>
  </w:style>
  <w:style w:type="paragraph" w:styleId="a5">
    <w:name w:val="footer"/>
    <w:basedOn w:val="a"/>
    <w:link w:val="a6"/>
    <w:unhideWhenUsed/>
    <w:rsid w:val="00273B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B4C"/>
  </w:style>
  <w:style w:type="paragraph" w:styleId="a7">
    <w:name w:val="Balloon Text"/>
    <w:basedOn w:val="a"/>
    <w:link w:val="a8"/>
    <w:uiPriority w:val="99"/>
    <w:semiHidden/>
    <w:unhideWhenUsed/>
    <w:rsid w:val="00273B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3B4C"/>
    <w:rPr>
      <w:rFonts w:ascii="Tahoma" w:hAnsi="Tahoma" w:cs="Tahoma"/>
      <w:sz w:val="16"/>
      <w:szCs w:val="16"/>
    </w:rPr>
  </w:style>
  <w:style w:type="character" w:customStyle="1" w:styleId="2LucidaSansUnicode125pt0pt">
    <w:name w:val="Подпись к картинке (2) + Lucida Sans Unicode;12;5 pt;Интервал 0 pt"/>
    <w:rsid w:val="00273B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uk-UA"/>
    </w:rPr>
  </w:style>
  <w:style w:type="character" w:customStyle="1" w:styleId="3">
    <w:name w:val="Подпись к картинке (3)_"/>
    <w:link w:val="30"/>
    <w:rsid w:val="00273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Calibri">
    <w:name w:val="Подпись к картинке (3) + Calibri"/>
    <w:rsid w:val="00273B4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Подпись к картинке (3)"/>
    <w:basedOn w:val="a"/>
    <w:link w:val="3"/>
    <w:rsid w:val="00273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styleId="a9">
    <w:name w:val="Strong"/>
    <w:uiPriority w:val="22"/>
    <w:qFormat/>
    <w:rsid w:val="00AC6607"/>
    <w:rPr>
      <w:b/>
      <w:bCs/>
    </w:rPr>
  </w:style>
  <w:style w:type="character" w:customStyle="1" w:styleId="apple-converted-space">
    <w:name w:val="apple-converted-space"/>
    <w:rsid w:val="00AC6607"/>
  </w:style>
  <w:style w:type="character" w:customStyle="1" w:styleId="40">
    <w:name w:val="Заголовок 4 Знак"/>
    <w:link w:val="4"/>
    <w:uiPriority w:val="9"/>
    <w:rsid w:val="00F576C2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E34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C5091B"/>
    <w:pPr>
      <w:widowControl w:val="0"/>
      <w:spacing w:after="0" w:line="240" w:lineRule="auto"/>
      <w:ind w:left="98" w:right="1550"/>
    </w:pPr>
    <w:rPr>
      <w:rFonts w:ascii="Arial" w:eastAsia="Arial" w:hAnsi="Arial" w:cs="Arial"/>
      <w:lang w:val="en-US"/>
    </w:rPr>
  </w:style>
  <w:style w:type="character" w:styleId="ab">
    <w:name w:val="Hyperlink"/>
    <w:uiPriority w:val="99"/>
    <w:semiHidden/>
    <w:unhideWhenUsed/>
    <w:rsid w:val="00693286"/>
    <w:rPr>
      <w:color w:val="0000FF"/>
      <w:u w:val="single"/>
    </w:rPr>
  </w:style>
  <w:style w:type="character" w:styleId="ac">
    <w:name w:val="Emphasis"/>
    <w:uiPriority w:val="20"/>
    <w:qFormat/>
    <w:rsid w:val="00693286"/>
    <w:rPr>
      <w:i/>
      <w:iCs/>
    </w:rPr>
  </w:style>
  <w:style w:type="table" w:styleId="ad">
    <w:name w:val="Table Grid"/>
    <w:basedOn w:val="a1"/>
    <w:uiPriority w:val="59"/>
    <w:rsid w:val="00A6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8F36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C64F9-28F8-4701-A896-03F4445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Links>
    <vt:vector size="18" baseType="variant"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https://rh.ua/uzd-aparati/?dlya-kardiologii</vt:lpwstr>
      </vt:variant>
      <vt:variant>
        <vt:lpwstr/>
      </vt:variant>
      <vt:variant>
        <vt:i4>2949156</vt:i4>
      </vt:variant>
      <vt:variant>
        <vt:i4>3</vt:i4>
      </vt:variant>
      <vt:variant>
        <vt:i4>0</vt:i4>
      </vt:variant>
      <vt:variant>
        <vt:i4>5</vt:i4>
      </vt:variant>
      <vt:variant>
        <vt:lpwstr>https://rh.ua/uzd-aparati/?dlya-akusherstva-ginekologii</vt:lpwstr>
      </vt:variant>
      <vt:variant>
        <vt:lpwstr/>
      </vt:variant>
      <vt:variant>
        <vt:i4>2949156</vt:i4>
      </vt:variant>
      <vt:variant>
        <vt:i4>0</vt:i4>
      </vt:variant>
      <vt:variant>
        <vt:i4>0</vt:i4>
      </vt:variant>
      <vt:variant>
        <vt:i4>5</vt:i4>
      </vt:variant>
      <vt:variant>
        <vt:lpwstr>https://rh.ua/uzd-aparati/?dlya-akusherstva-ginekologii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</cp:lastModifiedBy>
  <cp:revision>37</cp:revision>
  <cp:lastPrinted>2017-06-14T07:19:00Z</cp:lastPrinted>
  <dcterms:created xsi:type="dcterms:W3CDTF">2018-02-23T13:24:00Z</dcterms:created>
  <dcterms:modified xsi:type="dcterms:W3CDTF">2021-06-09T07:12:00Z</dcterms:modified>
</cp:coreProperties>
</file>